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ascii="方正小标宋简体" w:eastAsia="方正小标宋简体"/>
          <w:sz w:val="44"/>
          <w:szCs w:val="44"/>
        </w:rPr>
      </w:pPr>
      <w:r>
        <w:rPr>
          <w:rFonts w:hint="eastAsia" w:ascii="方正小标宋简体" w:eastAsia="方正小标宋简体"/>
          <w:sz w:val="44"/>
          <w:szCs w:val="44"/>
        </w:rPr>
        <w:t>罗甸县2015年事业单位公开引进高层次人才和急需紧缺人才报考指南</w:t>
      </w:r>
    </w:p>
    <w:p>
      <w:pPr>
        <w:ind w:firstLine="640" w:firstLineChars="200"/>
      </w:pPr>
    </w:p>
    <w:p>
      <w:pPr>
        <w:widowControl w:val="0"/>
        <w:wordWrap/>
        <w:adjustRightInd/>
        <w:snapToGrid/>
        <w:spacing w:line="480" w:lineRule="exact"/>
        <w:ind w:left="0" w:leftChars="0" w:right="0"/>
        <w:jc w:val="both"/>
        <w:textAlignment w:val="auto"/>
        <w:outlineLvl w:val="9"/>
        <w:rPr>
          <w:b/>
          <w:bCs/>
          <w:sz w:val="28"/>
          <w:szCs w:val="28"/>
        </w:rPr>
      </w:pPr>
      <w:r>
        <w:rPr>
          <w:rFonts w:hint="eastAsia"/>
          <w:b/>
          <w:bCs/>
          <w:sz w:val="28"/>
          <w:szCs w:val="28"/>
        </w:rPr>
        <w:t>特别提示：</w:t>
      </w:r>
    </w:p>
    <w:p>
      <w:pPr>
        <w:widowControl w:val="0"/>
        <w:wordWrap/>
        <w:adjustRightInd/>
        <w:snapToGrid/>
        <w:spacing w:line="480" w:lineRule="exact"/>
        <w:ind w:left="0" w:leftChars="0" w:right="0" w:firstLine="560" w:firstLineChars="200"/>
        <w:jc w:val="both"/>
        <w:textAlignment w:val="auto"/>
        <w:outlineLvl w:val="9"/>
        <w:rPr>
          <w:sz w:val="28"/>
          <w:szCs w:val="28"/>
        </w:rPr>
      </w:pPr>
      <w:r>
        <w:rPr>
          <w:rFonts w:hint="eastAsia"/>
          <w:sz w:val="28"/>
          <w:szCs w:val="28"/>
        </w:rPr>
        <w:t>1．认真理解</w:t>
      </w:r>
      <w:r>
        <w:rPr>
          <w:rFonts w:hint="eastAsia"/>
          <w:sz w:val="28"/>
          <w:szCs w:val="28"/>
          <w:lang w:eastAsia="zh-CN"/>
        </w:rPr>
        <w:t>招聘</w:t>
      </w:r>
      <w:r>
        <w:rPr>
          <w:rFonts w:hint="eastAsia"/>
          <w:sz w:val="28"/>
          <w:szCs w:val="28"/>
        </w:rPr>
        <w:t>政策。为了共同营造一个公开、平等、竞争、择优的考试环境，便于报考人员及时、准确、顺利地报名，请广大报考人员在报考前，认真阅读《罗甸县2015年事业单位公开引进高层次人才和急需紧缺人才</w:t>
      </w:r>
      <w:r>
        <w:rPr>
          <w:rFonts w:hint="eastAsia"/>
          <w:sz w:val="28"/>
          <w:szCs w:val="28"/>
          <w:lang w:eastAsia="zh-CN"/>
        </w:rPr>
        <w:t>简章</w:t>
      </w:r>
      <w:r>
        <w:rPr>
          <w:rFonts w:hint="eastAsia"/>
          <w:sz w:val="28"/>
          <w:szCs w:val="28"/>
        </w:rPr>
        <w:t>》</w:t>
      </w:r>
      <w:r>
        <w:rPr>
          <w:rFonts w:hint="eastAsia"/>
          <w:sz w:val="28"/>
          <w:szCs w:val="28"/>
          <w:lang w:eastAsia="zh-CN"/>
        </w:rPr>
        <w:t>和</w:t>
      </w:r>
      <w:r>
        <w:rPr>
          <w:rFonts w:hint="eastAsia"/>
          <w:sz w:val="28"/>
          <w:szCs w:val="28"/>
        </w:rPr>
        <w:t>本《报考指南》，准确理解相关政策与要求，根据个人自身情况，选报符合条件的职位</w:t>
      </w:r>
      <w:r>
        <w:rPr>
          <w:rFonts w:hint="eastAsia"/>
          <w:sz w:val="28"/>
          <w:szCs w:val="28"/>
          <w:lang w:eastAsia="zh-CN"/>
        </w:rPr>
        <w:t>，</w:t>
      </w:r>
      <w:r>
        <w:rPr>
          <w:rFonts w:hint="eastAsia"/>
          <w:b/>
          <w:bCs/>
          <w:sz w:val="28"/>
          <w:szCs w:val="28"/>
          <w:lang w:eastAsia="zh-CN"/>
        </w:rPr>
        <w:t>并提前按要求准备好相关报名材料</w:t>
      </w:r>
      <w:r>
        <w:rPr>
          <w:rFonts w:hint="eastAsia"/>
          <w:sz w:val="28"/>
          <w:szCs w:val="28"/>
        </w:rPr>
        <w:t>。</w:t>
      </w:r>
    </w:p>
    <w:p>
      <w:pPr>
        <w:widowControl w:val="0"/>
        <w:wordWrap/>
        <w:adjustRightInd/>
        <w:snapToGrid/>
        <w:spacing w:line="480" w:lineRule="exact"/>
        <w:ind w:left="0" w:leftChars="0" w:right="0" w:firstLine="560" w:firstLineChars="200"/>
        <w:jc w:val="both"/>
        <w:textAlignment w:val="auto"/>
        <w:outlineLvl w:val="9"/>
        <w:rPr>
          <w:sz w:val="28"/>
          <w:szCs w:val="28"/>
        </w:rPr>
      </w:pPr>
      <w:r>
        <w:rPr>
          <w:rFonts w:hint="eastAsia"/>
          <w:sz w:val="28"/>
          <w:szCs w:val="28"/>
          <w:lang w:val="en-US" w:eastAsia="zh-CN"/>
        </w:rPr>
        <w:t>2</w:t>
      </w:r>
      <w:r>
        <w:rPr>
          <w:rFonts w:hint="eastAsia"/>
          <w:sz w:val="28"/>
          <w:szCs w:val="28"/>
        </w:rPr>
        <w:t>．本次考试不指定辅导教材，不举办也不委托任何机构举办考试辅导培训班。社会上出现的任何名义、任何形式的</w:t>
      </w:r>
      <w:r>
        <w:rPr>
          <w:rFonts w:hint="eastAsia"/>
          <w:sz w:val="28"/>
          <w:szCs w:val="28"/>
          <w:lang w:eastAsia="zh-CN"/>
        </w:rPr>
        <w:t>招聘</w:t>
      </w:r>
      <w:r>
        <w:rPr>
          <w:rFonts w:hint="eastAsia"/>
          <w:sz w:val="28"/>
          <w:szCs w:val="28"/>
        </w:rPr>
        <w:t>考试培训班、考试辅导班、辅导网站或印制发行的考试资料、出版物、上网卡，均与本次考试无关，请广大报考人员提高警惕，切勿上当受骗。</w:t>
      </w:r>
    </w:p>
    <w:p>
      <w:pPr>
        <w:widowControl w:val="0"/>
        <w:wordWrap/>
        <w:adjustRightInd/>
        <w:snapToGrid/>
        <w:spacing w:line="480" w:lineRule="exact"/>
        <w:ind w:left="0" w:leftChars="0" w:right="0" w:firstLine="560" w:firstLineChars="200"/>
        <w:jc w:val="both"/>
        <w:textAlignment w:val="auto"/>
        <w:outlineLvl w:val="9"/>
        <w:rPr>
          <w:sz w:val="28"/>
          <w:szCs w:val="28"/>
        </w:rPr>
      </w:pPr>
      <w:r>
        <w:rPr>
          <w:rFonts w:hint="eastAsia"/>
          <w:sz w:val="28"/>
          <w:szCs w:val="28"/>
          <w:lang w:val="en-US" w:eastAsia="zh-CN"/>
        </w:rPr>
        <w:t>3</w:t>
      </w:r>
      <w:r>
        <w:rPr>
          <w:rFonts w:hint="eastAsia"/>
          <w:sz w:val="28"/>
          <w:szCs w:val="28"/>
        </w:rPr>
        <w:t>．妥善保管</w:t>
      </w:r>
      <w:r>
        <w:rPr>
          <w:rFonts w:hint="eastAsia"/>
          <w:sz w:val="28"/>
          <w:szCs w:val="28"/>
          <w:lang w:eastAsia="zh-CN"/>
        </w:rPr>
        <w:t>和携带本人有效身份证（含临时身份证）</w:t>
      </w:r>
      <w:r>
        <w:rPr>
          <w:rFonts w:hint="eastAsia"/>
          <w:sz w:val="28"/>
          <w:szCs w:val="28"/>
        </w:rPr>
        <w:t>。</w:t>
      </w:r>
      <w:r>
        <w:rPr>
          <w:rFonts w:hint="eastAsia"/>
          <w:sz w:val="28"/>
          <w:szCs w:val="28"/>
          <w:lang w:eastAsia="zh-CN"/>
        </w:rPr>
        <w:t>身份证</w:t>
      </w:r>
      <w:r>
        <w:rPr>
          <w:rFonts w:hint="eastAsia"/>
          <w:sz w:val="28"/>
          <w:szCs w:val="28"/>
        </w:rPr>
        <w:t>是报考人员参加</w:t>
      </w:r>
      <w:r>
        <w:rPr>
          <w:rFonts w:hint="eastAsia"/>
          <w:sz w:val="28"/>
          <w:szCs w:val="28"/>
          <w:lang w:eastAsia="zh-CN"/>
        </w:rPr>
        <w:t>面试、体检</w:t>
      </w:r>
      <w:r>
        <w:rPr>
          <w:rFonts w:hint="eastAsia"/>
          <w:sz w:val="28"/>
          <w:szCs w:val="28"/>
        </w:rPr>
        <w:t>等各环节的重要证件，请妥善保管。报考人员参加</w:t>
      </w:r>
      <w:r>
        <w:rPr>
          <w:rFonts w:hint="eastAsia"/>
          <w:sz w:val="28"/>
          <w:szCs w:val="28"/>
          <w:lang w:eastAsia="zh-CN"/>
        </w:rPr>
        <w:t>面试</w:t>
      </w:r>
      <w:r>
        <w:rPr>
          <w:rFonts w:hint="eastAsia"/>
          <w:sz w:val="28"/>
          <w:szCs w:val="28"/>
        </w:rPr>
        <w:t>考试时，必须携带有效《居民身份证》原件。证件不齐者，不得参加考试。</w:t>
      </w:r>
    </w:p>
    <w:p>
      <w:pPr>
        <w:widowControl w:val="0"/>
        <w:wordWrap/>
        <w:adjustRightInd/>
        <w:snapToGrid/>
        <w:spacing w:line="480" w:lineRule="exact"/>
        <w:ind w:left="0" w:leftChars="0" w:right="0" w:firstLine="560" w:firstLineChars="200"/>
        <w:jc w:val="both"/>
        <w:textAlignment w:val="auto"/>
        <w:outlineLvl w:val="9"/>
        <w:rPr>
          <w:sz w:val="28"/>
          <w:szCs w:val="28"/>
        </w:rPr>
      </w:pPr>
      <w:r>
        <w:rPr>
          <w:rFonts w:hint="eastAsia"/>
          <w:sz w:val="28"/>
          <w:szCs w:val="28"/>
          <w:lang w:val="en-US" w:eastAsia="zh-CN"/>
        </w:rPr>
        <w:t>4</w:t>
      </w:r>
      <w:r>
        <w:rPr>
          <w:rFonts w:hint="eastAsia"/>
          <w:sz w:val="28"/>
          <w:szCs w:val="28"/>
        </w:rPr>
        <w:t>．保持通讯畅通。请在报名时提交准确的联系电话，在</w:t>
      </w:r>
      <w:r>
        <w:rPr>
          <w:rFonts w:hint="eastAsia"/>
          <w:sz w:val="28"/>
          <w:szCs w:val="28"/>
          <w:lang w:eastAsia="zh-CN"/>
        </w:rPr>
        <w:t>招聘</w:t>
      </w:r>
      <w:r>
        <w:rPr>
          <w:rFonts w:hint="eastAsia"/>
          <w:sz w:val="28"/>
          <w:szCs w:val="28"/>
        </w:rPr>
        <w:t>期间，如因报考人员未及时查阅公告或错填联系电话、关闭电话、更改电话号码等导致无法联系</w:t>
      </w:r>
      <w:r>
        <w:rPr>
          <w:rFonts w:hint="eastAsia"/>
          <w:sz w:val="28"/>
          <w:szCs w:val="28"/>
          <w:lang w:eastAsia="zh-CN"/>
        </w:rPr>
        <w:t>的</w:t>
      </w:r>
      <w:r>
        <w:rPr>
          <w:rFonts w:hint="eastAsia"/>
          <w:sz w:val="28"/>
          <w:szCs w:val="28"/>
        </w:rPr>
        <w:t>，其后果由报考人员本人承担。</w:t>
      </w:r>
    </w:p>
    <w:p>
      <w:pPr>
        <w:widowControl w:val="0"/>
        <w:wordWrap/>
        <w:adjustRightInd/>
        <w:snapToGrid/>
        <w:spacing w:line="480" w:lineRule="exact"/>
        <w:ind w:left="0" w:leftChars="0" w:right="0" w:firstLine="560" w:firstLineChars="200"/>
        <w:jc w:val="both"/>
        <w:textAlignment w:val="auto"/>
        <w:outlineLvl w:val="9"/>
        <w:rPr>
          <w:sz w:val="28"/>
          <w:szCs w:val="28"/>
        </w:rPr>
      </w:pPr>
      <w:r>
        <w:rPr>
          <w:rFonts w:hint="eastAsia"/>
          <w:sz w:val="28"/>
          <w:szCs w:val="28"/>
          <w:lang w:val="en-US" w:eastAsia="zh-CN"/>
        </w:rPr>
        <w:t>5</w:t>
      </w:r>
      <w:r>
        <w:rPr>
          <w:rFonts w:hint="eastAsia"/>
          <w:sz w:val="28"/>
          <w:szCs w:val="28"/>
        </w:rPr>
        <w:t>．</w:t>
      </w:r>
      <w:r>
        <w:rPr>
          <w:rFonts w:hint="eastAsia"/>
          <w:sz w:val="28"/>
          <w:szCs w:val="28"/>
          <w:lang w:eastAsia="zh-CN"/>
        </w:rPr>
        <w:t>招聘</w:t>
      </w:r>
      <w:r>
        <w:rPr>
          <w:rFonts w:hint="eastAsia"/>
          <w:sz w:val="28"/>
          <w:szCs w:val="28"/>
        </w:rPr>
        <w:t>主要流程。</w:t>
      </w:r>
    </w:p>
    <w:p>
      <w:pPr>
        <w:widowControl w:val="0"/>
        <w:wordWrap/>
        <w:adjustRightInd/>
        <w:snapToGrid/>
        <w:spacing w:line="480" w:lineRule="exact"/>
        <w:ind w:left="0" w:leftChars="0" w:right="0" w:firstLine="560" w:firstLineChars="200"/>
        <w:jc w:val="both"/>
        <w:textAlignment w:val="auto"/>
        <w:outlineLvl w:val="9"/>
        <w:rPr>
          <w:sz w:val="28"/>
          <w:szCs w:val="28"/>
        </w:rPr>
      </w:pPr>
      <w:r>
        <w:rPr>
          <w:rFonts w:hint="eastAsia"/>
          <w:sz w:val="28"/>
          <w:szCs w:val="28"/>
        </w:rPr>
        <w:t>（1）认真阅读查看《</w:t>
      </w:r>
      <w:r>
        <w:rPr>
          <w:rFonts w:hint="eastAsia"/>
          <w:sz w:val="28"/>
          <w:szCs w:val="28"/>
          <w:lang w:eastAsia="zh-CN"/>
        </w:rPr>
        <w:t>招聘</w:t>
      </w:r>
      <w:r>
        <w:rPr>
          <w:rFonts w:hint="eastAsia"/>
          <w:sz w:val="28"/>
          <w:szCs w:val="28"/>
        </w:rPr>
        <w:t>简章》、职位表及报考指南；</w:t>
      </w:r>
    </w:p>
    <w:p>
      <w:pPr>
        <w:widowControl w:val="0"/>
        <w:wordWrap/>
        <w:adjustRightInd/>
        <w:snapToGrid/>
        <w:spacing w:line="480" w:lineRule="exact"/>
        <w:ind w:left="0" w:leftChars="0" w:right="0" w:firstLine="560" w:firstLineChars="200"/>
        <w:jc w:val="both"/>
        <w:textAlignment w:val="auto"/>
        <w:outlineLvl w:val="9"/>
        <w:rPr>
          <w:sz w:val="28"/>
          <w:szCs w:val="28"/>
        </w:rPr>
      </w:pPr>
      <w:r>
        <w:rPr>
          <w:rFonts w:hint="eastAsia"/>
          <w:sz w:val="28"/>
          <w:szCs w:val="28"/>
        </w:rPr>
        <w:t>（2）根据自身条件和意愿，找准符合报考条件的职位；</w:t>
      </w:r>
    </w:p>
    <w:p>
      <w:pPr>
        <w:widowControl w:val="0"/>
        <w:wordWrap/>
        <w:adjustRightInd/>
        <w:snapToGrid/>
        <w:spacing w:line="480" w:lineRule="exact"/>
        <w:ind w:left="0" w:leftChars="0" w:right="0" w:firstLine="560" w:firstLineChars="200"/>
        <w:jc w:val="both"/>
        <w:textAlignment w:val="auto"/>
        <w:outlineLvl w:val="9"/>
        <w:rPr>
          <w:rFonts w:hint="eastAsia"/>
          <w:sz w:val="28"/>
          <w:szCs w:val="28"/>
          <w:lang w:eastAsia="zh-CN"/>
        </w:rPr>
      </w:pPr>
      <w:r>
        <w:rPr>
          <w:rFonts w:hint="eastAsia"/>
          <w:sz w:val="28"/>
          <w:szCs w:val="28"/>
        </w:rPr>
        <w:t>（3）</w:t>
      </w:r>
      <w:r>
        <w:rPr>
          <w:rFonts w:hint="eastAsia"/>
          <w:sz w:val="28"/>
          <w:szCs w:val="28"/>
          <w:lang w:eastAsia="zh-CN"/>
        </w:rPr>
        <w:t>根据自身条件，在规定时间内选择适合的报名点，并到指定的报名点进行现场报名。报名时需按要求提供材料：</w:t>
      </w:r>
    </w:p>
    <w:p>
      <w:pPr>
        <w:widowControl w:val="0"/>
        <w:wordWrap/>
        <w:adjustRightInd/>
        <w:snapToGrid/>
        <w:spacing w:line="480" w:lineRule="exact"/>
        <w:ind w:left="0" w:leftChars="0" w:right="0"/>
        <w:jc w:val="both"/>
        <w:textAlignment w:val="auto"/>
        <w:outlineLvl w:val="9"/>
        <w:rPr>
          <w:rFonts w:hint="eastAsia" w:ascii="仿宋_GB2312" w:hAnsi="仿宋_GB2312" w:eastAsia="仿宋_GB2312" w:cs="仿宋_GB2312"/>
          <w:sz w:val="28"/>
          <w:szCs w:val="28"/>
          <w:lang w:eastAsia="zh-CN"/>
        </w:rPr>
      </w:pPr>
      <w:r>
        <w:rPr>
          <w:rFonts w:hint="eastAsia"/>
          <w:sz w:val="28"/>
          <w:szCs w:val="28"/>
          <w:lang w:val="en-US" w:eastAsia="zh-CN"/>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sym w:font="Wingdings" w:char="F081"/>
      </w:r>
      <w:r>
        <w:rPr>
          <w:rFonts w:hint="eastAsia" w:ascii="仿宋_GB2312" w:hAnsi="仿宋_GB2312" w:eastAsia="仿宋_GB2312" w:cs="仿宋_GB2312"/>
          <w:sz w:val="28"/>
          <w:szCs w:val="28"/>
          <w:lang w:eastAsia="zh-CN"/>
        </w:rPr>
        <w:t>往届毕业生：《报名表》</w:t>
      </w:r>
      <w:r>
        <w:rPr>
          <w:rFonts w:hint="eastAsia" w:ascii="仿宋_GB2312" w:hAnsi="仿宋_GB2312" w:eastAsia="仿宋_GB2312" w:cs="仿宋_GB2312"/>
          <w:sz w:val="28"/>
          <w:szCs w:val="28"/>
          <w:lang w:val="en-US" w:eastAsia="zh-CN"/>
        </w:rPr>
        <w:t>1份；</w:t>
      </w:r>
      <w:r>
        <w:rPr>
          <w:rFonts w:hint="eastAsia" w:ascii="仿宋_GB2312" w:hAnsi="仿宋_GB2312" w:eastAsia="仿宋_GB2312" w:cs="仿宋_GB2312"/>
          <w:sz w:val="28"/>
          <w:szCs w:val="28"/>
        </w:rPr>
        <w:t>本人近期同底正面免冠一寸彩色照片3张</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1张照片粘贴在《报名表》指定位置，其余2张粘贴在身份证复印件空白处</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毕业证书原件及复印件一份且需在网上进行学历认证查询</w:t>
      </w:r>
      <w:r>
        <w:rPr>
          <w:rFonts w:hint="eastAsia" w:hAnsi="仿宋_GB2312" w:cs="仿宋_GB2312"/>
          <w:sz w:val="28"/>
          <w:szCs w:val="28"/>
          <w:lang w:eastAsia="zh-CN"/>
        </w:rPr>
        <w:t>（</w:t>
      </w:r>
      <w:r>
        <w:rPr>
          <w:rFonts w:hint="eastAsia" w:hAnsi="仿宋_GB2312" w:cs="仿宋_GB2312"/>
          <w:b/>
          <w:bCs/>
          <w:sz w:val="28"/>
          <w:szCs w:val="28"/>
          <w:lang w:eastAsia="zh-CN"/>
        </w:rPr>
        <w:t>学历查询步骤和方法附后</w:t>
      </w:r>
      <w:r>
        <w:rPr>
          <w:rFonts w:hint="eastAsia" w:hAnsi="仿宋_GB2312" w:cs="仿宋_GB2312"/>
          <w:sz w:val="28"/>
          <w:szCs w:val="28"/>
          <w:lang w:eastAsia="zh-CN"/>
        </w:rPr>
        <w:t>）</w:t>
      </w:r>
      <w:r>
        <w:rPr>
          <w:rFonts w:hint="eastAsia" w:ascii="仿宋_GB2312" w:hAnsi="仿宋_GB2312" w:eastAsia="仿宋_GB2312" w:cs="仿宋_GB2312"/>
          <w:sz w:val="28"/>
          <w:szCs w:val="28"/>
        </w:rPr>
        <w:t>，将学历查询的《教育部学历证书电子注册备案表》自行打印一份后到指定处进行学历审核；有效《居民身份证》（含有效临时身份证）原件及复印件两份；报考教师职位要求提供对应教师资格（证）的，需提供教师资格证原件及复印件一份报考职位要求需具有相应专业技术职务任职资格、执业（职业、上岗）资格</w:t>
      </w:r>
      <w:r>
        <w:rPr>
          <w:rFonts w:hint="eastAsia" w:hAnsi="仿宋_GB2312" w:cs="仿宋_GB2312"/>
          <w:sz w:val="28"/>
          <w:szCs w:val="28"/>
          <w:lang w:eastAsia="zh-CN"/>
        </w:rPr>
        <w:t>（证）</w:t>
      </w:r>
      <w:r>
        <w:rPr>
          <w:rFonts w:hint="eastAsia" w:ascii="仿宋_GB2312" w:hAnsi="仿宋_GB2312" w:eastAsia="仿宋_GB2312" w:cs="仿宋_GB2312"/>
          <w:sz w:val="28"/>
          <w:szCs w:val="28"/>
        </w:rPr>
        <w:t>的，报考人员须提供相关职称、执业（职业、上岗）资格证书（或成绩合格证明）原件及复印件一份</w:t>
      </w:r>
      <w:r>
        <w:rPr>
          <w:rFonts w:hint="eastAsia" w:ascii="仿宋_GB2312" w:hAnsi="仿宋_GB2312" w:eastAsia="仿宋_GB2312" w:cs="仿宋_GB2312"/>
          <w:sz w:val="28"/>
          <w:szCs w:val="28"/>
          <w:lang w:eastAsia="zh-CN"/>
        </w:rPr>
        <w:t>。</w:t>
      </w:r>
    </w:p>
    <w:p>
      <w:pPr>
        <w:widowControl w:val="0"/>
        <w:wordWrap/>
        <w:adjustRightInd/>
        <w:snapToGrid/>
        <w:spacing w:line="480" w:lineRule="exact"/>
        <w:ind w:left="0" w:leftChars="0" w:right="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sym w:font="Wingdings" w:char="F082"/>
      </w:r>
      <w:r>
        <w:rPr>
          <w:rFonts w:hint="eastAsia" w:ascii="仿宋_GB2312" w:hAnsi="仿宋_GB2312" w:eastAsia="仿宋_GB2312" w:cs="仿宋_GB2312"/>
          <w:sz w:val="28"/>
          <w:szCs w:val="28"/>
          <w:lang w:eastAsia="zh-CN"/>
        </w:rPr>
        <w:t>应届毕业生：《报名表》</w:t>
      </w:r>
      <w:r>
        <w:rPr>
          <w:rFonts w:hint="eastAsia" w:ascii="仿宋_GB2312" w:hAnsi="仿宋_GB2312" w:eastAsia="仿宋_GB2312" w:cs="仿宋_GB2312"/>
          <w:sz w:val="28"/>
          <w:szCs w:val="28"/>
          <w:lang w:val="en-US" w:eastAsia="zh-CN"/>
        </w:rPr>
        <w:t>1份；</w:t>
      </w:r>
      <w:r>
        <w:rPr>
          <w:rFonts w:hint="eastAsia" w:ascii="仿宋_GB2312" w:hAnsi="仿宋_GB2312" w:eastAsia="仿宋_GB2312" w:cs="仿宋_GB2312"/>
          <w:sz w:val="28"/>
          <w:szCs w:val="28"/>
        </w:rPr>
        <w:t>本人近期同底正面免冠一寸彩色照片3张</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1张照片粘贴在《报名表》指定位置，其余2张粘贴在身份证复印件空白处</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加盖学校公章的《就业推荐表》原件及复印件一份；有效《居民身份证》（含有效临时身份证）原件及复印件两份；报考教师职位要求提供对应教师资格（证）的，由所在学校或教育主管部门出具的在2015年8月31日前能领取教师资格证的证明（</w:t>
      </w:r>
      <w:r>
        <w:rPr>
          <w:rFonts w:hint="eastAsia" w:ascii="仿宋_GB2312" w:hAnsi="仿宋_GB2312" w:eastAsia="仿宋_GB2312" w:cs="仿宋_GB2312"/>
          <w:b/>
          <w:bCs/>
          <w:sz w:val="28"/>
          <w:szCs w:val="28"/>
        </w:rPr>
        <w:t>证明</w:t>
      </w:r>
      <w:r>
        <w:rPr>
          <w:rFonts w:hint="eastAsia" w:hAnsi="仿宋_GB2312" w:cs="仿宋_GB2312"/>
          <w:b/>
          <w:bCs/>
          <w:sz w:val="28"/>
          <w:szCs w:val="28"/>
          <w:lang w:eastAsia="zh-CN"/>
        </w:rPr>
        <w:t>模板附后</w:t>
      </w:r>
      <w:r>
        <w:rPr>
          <w:rFonts w:hint="eastAsia" w:ascii="仿宋_GB2312" w:hAnsi="仿宋_GB2312" w:eastAsia="仿宋_GB2312" w:cs="仿宋_GB2312"/>
          <w:sz w:val="28"/>
          <w:szCs w:val="28"/>
        </w:rPr>
        <w:t>）；报考职位要求需具有相应专业技术职务任职资格、执业（职业、上岗）资格</w:t>
      </w:r>
      <w:r>
        <w:rPr>
          <w:rFonts w:hint="eastAsia" w:hAnsi="仿宋_GB2312" w:cs="仿宋_GB2312"/>
          <w:sz w:val="28"/>
          <w:szCs w:val="28"/>
          <w:lang w:eastAsia="zh-CN"/>
        </w:rPr>
        <w:t>（证）</w:t>
      </w:r>
      <w:r>
        <w:rPr>
          <w:rFonts w:hint="eastAsia" w:ascii="仿宋_GB2312" w:hAnsi="仿宋_GB2312" w:eastAsia="仿宋_GB2312" w:cs="仿宋_GB2312"/>
          <w:sz w:val="28"/>
          <w:szCs w:val="28"/>
        </w:rPr>
        <w:t>的，报考人员须提供相关职称、执业（职业、上岗）资格证书（或成绩合格证明）原件及复印件一份</w:t>
      </w:r>
      <w:r>
        <w:rPr>
          <w:rFonts w:hint="eastAsia" w:ascii="仿宋_GB2312" w:hAnsi="仿宋_GB2312" w:eastAsia="仿宋_GB2312" w:cs="仿宋_GB2312"/>
          <w:sz w:val="28"/>
          <w:szCs w:val="28"/>
          <w:lang w:eastAsia="zh-CN"/>
        </w:rPr>
        <w:t>。</w:t>
      </w:r>
    </w:p>
    <w:p>
      <w:pPr>
        <w:widowControl w:val="0"/>
        <w:wordWrap/>
        <w:adjustRightInd/>
        <w:snapToGrid/>
        <w:spacing w:line="480" w:lineRule="exact"/>
        <w:ind w:left="0" w:leftChars="0" w:right="0" w:firstLine="560" w:firstLineChars="200"/>
        <w:jc w:val="both"/>
        <w:textAlignment w:val="auto"/>
        <w:outlineLvl w:val="9"/>
        <w:rPr>
          <w:sz w:val="28"/>
          <w:szCs w:val="28"/>
        </w:rPr>
      </w:pPr>
      <w:r>
        <w:rPr>
          <w:rFonts w:hint="eastAsia"/>
          <w:sz w:val="28"/>
          <w:szCs w:val="28"/>
        </w:rPr>
        <w:t>（4）现场资格</w:t>
      </w:r>
      <w:r>
        <w:rPr>
          <w:rFonts w:hint="eastAsia"/>
          <w:sz w:val="28"/>
          <w:szCs w:val="28"/>
          <w:lang w:eastAsia="zh-CN"/>
        </w:rPr>
        <w:t>审查</w:t>
      </w:r>
      <w:r>
        <w:rPr>
          <w:rFonts w:hint="eastAsia"/>
          <w:sz w:val="28"/>
          <w:szCs w:val="28"/>
        </w:rPr>
        <w:t>；</w:t>
      </w:r>
    </w:p>
    <w:p>
      <w:pPr>
        <w:widowControl w:val="0"/>
        <w:wordWrap/>
        <w:adjustRightInd/>
        <w:snapToGrid/>
        <w:spacing w:line="480" w:lineRule="exact"/>
        <w:ind w:left="0" w:leftChars="0" w:right="0" w:firstLine="560" w:firstLineChars="200"/>
        <w:jc w:val="both"/>
        <w:textAlignment w:val="auto"/>
        <w:outlineLvl w:val="9"/>
        <w:rPr>
          <w:sz w:val="28"/>
          <w:szCs w:val="28"/>
        </w:rPr>
      </w:pPr>
      <w:r>
        <w:rPr>
          <w:rFonts w:hint="eastAsia"/>
          <w:sz w:val="28"/>
          <w:szCs w:val="28"/>
        </w:rPr>
        <w:t>（</w:t>
      </w:r>
      <w:r>
        <w:rPr>
          <w:rFonts w:hint="eastAsia"/>
          <w:sz w:val="28"/>
          <w:szCs w:val="28"/>
          <w:lang w:val="en-US" w:eastAsia="zh-CN"/>
        </w:rPr>
        <w:t>5</w:t>
      </w:r>
      <w:r>
        <w:rPr>
          <w:rFonts w:hint="eastAsia"/>
          <w:sz w:val="28"/>
          <w:szCs w:val="28"/>
        </w:rPr>
        <w:t>）面试；</w:t>
      </w:r>
    </w:p>
    <w:p>
      <w:pPr>
        <w:widowControl w:val="0"/>
        <w:wordWrap/>
        <w:adjustRightInd/>
        <w:snapToGrid/>
        <w:spacing w:line="480" w:lineRule="exact"/>
        <w:ind w:left="0" w:leftChars="0" w:right="0" w:firstLine="560" w:firstLineChars="200"/>
        <w:jc w:val="both"/>
        <w:textAlignment w:val="auto"/>
        <w:outlineLvl w:val="9"/>
        <w:rPr>
          <w:sz w:val="28"/>
          <w:szCs w:val="28"/>
        </w:rPr>
      </w:pPr>
      <w:r>
        <w:rPr>
          <w:rFonts w:hint="eastAsia"/>
          <w:sz w:val="28"/>
          <w:szCs w:val="28"/>
        </w:rPr>
        <w:t>（</w:t>
      </w:r>
      <w:r>
        <w:rPr>
          <w:rFonts w:hint="eastAsia"/>
          <w:sz w:val="28"/>
          <w:szCs w:val="28"/>
          <w:lang w:val="en-US" w:eastAsia="zh-CN"/>
        </w:rPr>
        <w:t>6</w:t>
      </w:r>
      <w:r>
        <w:rPr>
          <w:rFonts w:hint="eastAsia"/>
          <w:sz w:val="28"/>
          <w:szCs w:val="28"/>
        </w:rPr>
        <w:t>）体检；</w:t>
      </w:r>
    </w:p>
    <w:p>
      <w:pPr>
        <w:widowControl w:val="0"/>
        <w:wordWrap/>
        <w:adjustRightInd/>
        <w:snapToGrid/>
        <w:spacing w:line="480" w:lineRule="exact"/>
        <w:ind w:left="0" w:leftChars="0" w:right="0" w:firstLine="560" w:firstLineChars="200"/>
        <w:jc w:val="both"/>
        <w:textAlignment w:val="auto"/>
        <w:outlineLvl w:val="9"/>
        <w:rPr>
          <w:sz w:val="28"/>
          <w:szCs w:val="28"/>
        </w:rPr>
      </w:pPr>
      <w:r>
        <w:rPr>
          <w:rFonts w:hint="eastAsia"/>
          <w:sz w:val="28"/>
          <w:szCs w:val="28"/>
        </w:rPr>
        <w:t>（9）考察；</w:t>
      </w:r>
    </w:p>
    <w:p>
      <w:pPr>
        <w:widowControl w:val="0"/>
        <w:wordWrap/>
        <w:adjustRightInd/>
        <w:snapToGrid/>
        <w:spacing w:line="480" w:lineRule="exact"/>
        <w:ind w:left="0" w:leftChars="0" w:right="0" w:firstLine="560" w:firstLineChars="200"/>
        <w:jc w:val="both"/>
        <w:textAlignment w:val="auto"/>
        <w:outlineLvl w:val="9"/>
        <w:rPr>
          <w:sz w:val="28"/>
          <w:szCs w:val="28"/>
        </w:rPr>
      </w:pPr>
      <w:r>
        <w:rPr>
          <w:rFonts w:hint="eastAsia"/>
          <w:sz w:val="28"/>
          <w:szCs w:val="28"/>
        </w:rPr>
        <w:t>（10）拟</w:t>
      </w:r>
      <w:r>
        <w:rPr>
          <w:rFonts w:hint="eastAsia"/>
          <w:sz w:val="28"/>
          <w:szCs w:val="28"/>
          <w:lang w:eastAsia="zh-CN"/>
        </w:rPr>
        <w:t>聘</w:t>
      </w:r>
      <w:r>
        <w:rPr>
          <w:rFonts w:hint="eastAsia"/>
          <w:sz w:val="28"/>
          <w:szCs w:val="28"/>
        </w:rPr>
        <w:t>用人员公示；</w:t>
      </w:r>
    </w:p>
    <w:p>
      <w:pPr>
        <w:widowControl w:val="0"/>
        <w:wordWrap/>
        <w:adjustRightInd/>
        <w:snapToGrid/>
        <w:spacing w:line="480" w:lineRule="exact"/>
        <w:ind w:left="0" w:leftChars="0" w:right="0" w:firstLine="560" w:firstLineChars="200"/>
        <w:jc w:val="both"/>
        <w:textAlignment w:val="auto"/>
        <w:outlineLvl w:val="9"/>
        <w:rPr>
          <w:sz w:val="28"/>
          <w:szCs w:val="28"/>
        </w:rPr>
      </w:pPr>
      <w:r>
        <w:rPr>
          <w:rFonts w:hint="eastAsia"/>
          <w:sz w:val="28"/>
          <w:szCs w:val="28"/>
        </w:rPr>
        <w:t>（11）</w:t>
      </w:r>
      <w:r>
        <w:rPr>
          <w:rFonts w:hint="eastAsia"/>
          <w:sz w:val="28"/>
          <w:szCs w:val="28"/>
          <w:lang w:eastAsia="zh-CN"/>
        </w:rPr>
        <w:t>聘</w:t>
      </w:r>
      <w:r>
        <w:rPr>
          <w:rFonts w:hint="eastAsia"/>
          <w:sz w:val="28"/>
          <w:szCs w:val="28"/>
        </w:rPr>
        <w:t>用。</w:t>
      </w:r>
    </w:p>
    <w:p>
      <w:pPr>
        <w:wordWrap/>
        <w:adjustRightInd/>
        <w:snapToGrid/>
        <w:spacing w:line="500" w:lineRule="exact"/>
        <w:ind w:left="0" w:leftChars="0" w:right="0" w:firstLine="560" w:firstLineChars="200"/>
        <w:textAlignment w:val="auto"/>
        <w:outlineLvl w:val="9"/>
        <w:rPr>
          <w:sz w:val="28"/>
          <w:szCs w:val="28"/>
        </w:rPr>
      </w:pPr>
    </w:p>
    <w:p>
      <w:pPr>
        <w:wordWrap/>
        <w:adjustRightInd/>
        <w:snapToGrid/>
        <w:spacing w:line="500" w:lineRule="exact"/>
        <w:ind w:left="0" w:leftChars="0" w:right="0" w:firstLine="560" w:firstLineChars="200"/>
        <w:textAlignment w:val="auto"/>
        <w:outlineLvl w:val="9"/>
        <w:rPr>
          <w:rFonts w:hint="eastAsia"/>
          <w:sz w:val="28"/>
          <w:szCs w:val="28"/>
        </w:rPr>
      </w:pPr>
      <w:r>
        <w:rPr>
          <w:sz w:val="28"/>
          <w:szCs w:val="28"/>
        </w:rPr>
        <w:t xml:space="preserve"> </w:t>
      </w:r>
    </w:p>
    <w:p>
      <w:pPr>
        <w:wordWrap/>
        <w:adjustRightInd/>
        <w:snapToGrid/>
        <w:spacing w:line="500" w:lineRule="exact"/>
        <w:ind w:left="0" w:leftChars="0" w:right="0" w:firstLine="560" w:firstLineChars="200"/>
        <w:textAlignment w:val="auto"/>
        <w:outlineLvl w:val="9"/>
        <w:rPr>
          <w:rFonts w:hint="eastAsia"/>
          <w:sz w:val="28"/>
          <w:szCs w:val="28"/>
        </w:rPr>
      </w:pPr>
      <w:r>
        <w:rPr>
          <w:rFonts w:hint="eastAsia"/>
          <w:sz w:val="28"/>
          <w:szCs w:val="28"/>
        </w:rPr>
        <w:t>人才引进政策咨询电话：</w:t>
      </w:r>
    </w:p>
    <w:p>
      <w:pPr>
        <w:wordWrap/>
        <w:adjustRightInd/>
        <w:snapToGrid/>
        <w:spacing w:line="500" w:lineRule="exact"/>
        <w:ind w:left="0" w:leftChars="0" w:right="0" w:firstLine="560" w:firstLineChars="200"/>
        <w:textAlignment w:val="auto"/>
        <w:outlineLvl w:val="9"/>
        <w:rPr>
          <w:rFonts w:hint="eastAsia"/>
          <w:sz w:val="28"/>
          <w:szCs w:val="28"/>
          <w:lang w:val="en-US" w:eastAsia="zh-CN"/>
        </w:rPr>
      </w:pPr>
      <w:r>
        <w:rPr>
          <w:rFonts w:hint="eastAsia"/>
          <w:sz w:val="28"/>
          <w:szCs w:val="28"/>
        </w:rPr>
        <w:t>15718643040 （罗甸县人力资源和社会保障局干部股）</w:t>
      </w:r>
      <w:r>
        <w:rPr>
          <w:rFonts w:hint="eastAsia"/>
          <w:sz w:val="28"/>
          <w:szCs w:val="28"/>
          <w:lang w:val="en-US" w:eastAsia="zh-CN"/>
        </w:rPr>
        <w:t xml:space="preserve">  </w:t>
      </w:r>
    </w:p>
    <w:p>
      <w:pPr>
        <w:wordWrap/>
        <w:adjustRightInd/>
        <w:snapToGrid/>
        <w:spacing w:line="500" w:lineRule="exact"/>
        <w:ind w:left="0" w:leftChars="0" w:right="0" w:firstLine="560" w:firstLineChars="200"/>
        <w:textAlignment w:val="auto"/>
        <w:outlineLvl w:val="9"/>
        <w:rPr>
          <w:rFonts w:hint="eastAsia"/>
          <w:sz w:val="28"/>
          <w:szCs w:val="28"/>
        </w:rPr>
      </w:pPr>
      <w:r>
        <w:rPr>
          <w:rFonts w:hint="eastAsia"/>
          <w:sz w:val="28"/>
          <w:szCs w:val="28"/>
        </w:rPr>
        <w:t>0854-7621132（罗甸县人力资源和社会保障局干部股）</w:t>
      </w:r>
    </w:p>
    <w:p>
      <w:pPr>
        <w:wordWrap/>
        <w:adjustRightInd/>
        <w:snapToGrid/>
        <w:spacing w:line="500" w:lineRule="exact"/>
        <w:ind w:left="0" w:leftChars="0" w:right="0" w:firstLine="560" w:firstLineChars="200"/>
        <w:textAlignment w:val="auto"/>
        <w:outlineLvl w:val="9"/>
        <w:rPr>
          <w:rFonts w:hint="eastAsia"/>
          <w:sz w:val="28"/>
          <w:szCs w:val="28"/>
        </w:rPr>
      </w:pPr>
      <w:r>
        <w:rPr>
          <w:rFonts w:hint="eastAsia"/>
          <w:sz w:val="28"/>
          <w:szCs w:val="28"/>
        </w:rPr>
        <w:t>0854-7611146（罗甸县人力资源和社会保障局办公室）</w:t>
      </w:r>
    </w:p>
    <w:p>
      <w:pPr>
        <w:wordWrap/>
        <w:adjustRightInd/>
        <w:snapToGrid/>
        <w:spacing w:line="500" w:lineRule="exact"/>
        <w:ind w:left="0" w:leftChars="0" w:right="0" w:firstLine="560" w:firstLineChars="200"/>
        <w:textAlignment w:val="auto"/>
        <w:outlineLvl w:val="9"/>
        <w:rPr>
          <w:rFonts w:hint="eastAsia"/>
          <w:sz w:val="28"/>
          <w:szCs w:val="28"/>
        </w:rPr>
      </w:pPr>
    </w:p>
    <w:p>
      <w:pPr>
        <w:wordWrap/>
        <w:adjustRightInd/>
        <w:snapToGrid/>
        <w:spacing w:line="500" w:lineRule="exact"/>
        <w:ind w:left="0" w:leftChars="0" w:right="0" w:firstLine="560" w:firstLineChars="200"/>
        <w:textAlignment w:val="auto"/>
        <w:outlineLvl w:val="9"/>
        <w:rPr>
          <w:rFonts w:hint="eastAsia"/>
          <w:sz w:val="28"/>
          <w:szCs w:val="28"/>
        </w:rPr>
      </w:pPr>
      <w:r>
        <w:rPr>
          <w:rFonts w:hint="eastAsia"/>
          <w:sz w:val="28"/>
          <w:szCs w:val="28"/>
        </w:rPr>
        <w:t>人才引进工作监督电话：</w:t>
      </w:r>
    </w:p>
    <w:p>
      <w:pPr>
        <w:wordWrap/>
        <w:adjustRightInd/>
        <w:snapToGrid/>
        <w:spacing w:line="500" w:lineRule="exact"/>
        <w:ind w:left="0" w:leftChars="0" w:right="0" w:firstLine="560" w:firstLineChars="200"/>
        <w:textAlignment w:val="auto"/>
        <w:outlineLvl w:val="9"/>
        <w:rPr>
          <w:rFonts w:hint="eastAsia"/>
          <w:sz w:val="28"/>
          <w:szCs w:val="28"/>
        </w:rPr>
      </w:pPr>
      <w:r>
        <w:rPr>
          <w:rFonts w:hint="eastAsia"/>
          <w:sz w:val="28"/>
          <w:szCs w:val="28"/>
        </w:rPr>
        <w:t>0854-7619669（罗甸县纪委监察局）</w:t>
      </w:r>
    </w:p>
    <w:p>
      <w:pPr>
        <w:wordWrap/>
        <w:adjustRightInd/>
        <w:snapToGrid/>
        <w:spacing w:line="500" w:lineRule="exact"/>
        <w:ind w:left="0" w:leftChars="0" w:right="0" w:firstLine="560" w:firstLineChars="200"/>
        <w:textAlignment w:val="auto"/>
        <w:outlineLvl w:val="9"/>
        <w:rPr>
          <w:rFonts w:hint="eastAsia"/>
          <w:sz w:val="28"/>
          <w:szCs w:val="28"/>
        </w:rPr>
      </w:pPr>
    </w:p>
    <w:p>
      <w:pPr>
        <w:wordWrap/>
        <w:adjustRightInd/>
        <w:snapToGrid/>
        <w:spacing w:line="500" w:lineRule="exact"/>
        <w:ind w:left="0" w:leftChars="0" w:right="0" w:firstLine="560" w:firstLineChars="200"/>
        <w:textAlignment w:val="auto"/>
        <w:outlineLvl w:val="9"/>
        <w:rPr>
          <w:rFonts w:hint="eastAsia"/>
          <w:sz w:val="28"/>
          <w:szCs w:val="28"/>
        </w:rPr>
      </w:pPr>
      <w:r>
        <w:rPr>
          <w:rFonts w:hint="eastAsia"/>
          <w:sz w:val="28"/>
          <w:szCs w:val="28"/>
        </w:rPr>
        <w:t>咨询时间：</w:t>
      </w:r>
    </w:p>
    <w:p>
      <w:pPr>
        <w:wordWrap/>
        <w:adjustRightInd/>
        <w:snapToGrid/>
        <w:spacing w:line="500" w:lineRule="exact"/>
        <w:ind w:left="0" w:leftChars="0" w:right="0" w:firstLine="560" w:firstLineChars="200"/>
        <w:textAlignment w:val="auto"/>
        <w:outlineLvl w:val="9"/>
        <w:rPr>
          <w:rFonts w:hint="eastAsia"/>
          <w:sz w:val="28"/>
          <w:szCs w:val="28"/>
          <w:lang w:val="en-US" w:eastAsia="zh-CN"/>
        </w:rPr>
      </w:pPr>
      <w:r>
        <w:rPr>
          <w:rFonts w:hint="eastAsia"/>
          <w:sz w:val="28"/>
          <w:szCs w:val="28"/>
        </w:rPr>
        <w:t>2015年3月</w:t>
      </w:r>
      <w:r>
        <w:rPr>
          <w:rFonts w:hint="eastAsia"/>
          <w:sz w:val="28"/>
          <w:szCs w:val="28"/>
          <w:lang w:val="en-US" w:eastAsia="zh-CN"/>
        </w:rPr>
        <w:t>13</w:t>
      </w:r>
      <w:r>
        <w:rPr>
          <w:rFonts w:hint="eastAsia"/>
          <w:sz w:val="28"/>
          <w:szCs w:val="28"/>
        </w:rPr>
        <w:t>日至</w:t>
      </w:r>
      <w:r>
        <w:rPr>
          <w:rFonts w:hint="eastAsia"/>
          <w:sz w:val="28"/>
          <w:szCs w:val="28"/>
          <w:lang w:val="en-US" w:eastAsia="zh-CN"/>
        </w:rPr>
        <w:t>20</w:t>
      </w:r>
      <w:r>
        <w:rPr>
          <w:rFonts w:hint="eastAsia"/>
          <w:sz w:val="28"/>
          <w:szCs w:val="28"/>
        </w:rPr>
        <w:t xml:space="preserve">日，每日8:30－12:00, </w:t>
      </w:r>
      <w:r>
        <w:rPr>
          <w:sz w:val="28"/>
          <w:szCs w:val="28"/>
        </w:rPr>
        <w:t>14:</w:t>
      </w:r>
      <w:r>
        <w:rPr>
          <w:rFonts w:hint="eastAsia"/>
          <w:sz w:val="28"/>
          <w:szCs w:val="28"/>
          <w:lang w:val="en-US" w:eastAsia="zh-CN"/>
        </w:rPr>
        <w:t>3</w:t>
      </w:r>
      <w:r>
        <w:rPr>
          <w:sz w:val="28"/>
          <w:szCs w:val="28"/>
        </w:rPr>
        <w:t>0-18:00</w:t>
      </w:r>
      <w:r>
        <w:rPr>
          <w:rFonts w:hint="eastAsia"/>
          <w:sz w:val="28"/>
          <w:szCs w:val="28"/>
          <w:lang w:eastAsia="zh-CN"/>
        </w:rPr>
        <w:t>。在报名期间可拨打</w:t>
      </w:r>
      <w:r>
        <w:rPr>
          <w:rFonts w:hint="eastAsia"/>
          <w:sz w:val="28"/>
          <w:szCs w:val="28"/>
          <w:lang w:val="en-US" w:eastAsia="zh-CN"/>
        </w:rPr>
        <w:t>0854-7611146咨询或到各报名点现场进行咨询。</w:t>
      </w:r>
    </w:p>
    <w:p>
      <w:pPr>
        <w:wordWrap/>
        <w:adjustRightInd/>
        <w:snapToGrid/>
        <w:spacing w:line="500" w:lineRule="exact"/>
        <w:ind w:left="0" w:leftChars="0" w:right="0"/>
        <w:textAlignment w:val="auto"/>
        <w:outlineLvl w:val="9"/>
        <w:rPr>
          <w:rFonts w:hint="eastAsia"/>
          <w:sz w:val="28"/>
          <w:szCs w:val="28"/>
          <w:lang w:val="en-US" w:eastAsia="zh-CN"/>
        </w:rPr>
      </w:pPr>
    </w:p>
    <w:p>
      <w:pPr>
        <w:wordWrap/>
        <w:adjustRightInd/>
        <w:snapToGrid/>
        <w:spacing w:line="500" w:lineRule="exact"/>
        <w:ind w:left="0" w:leftChars="0" w:right="0" w:firstLine="560" w:firstLineChars="200"/>
        <w:textAlignment w:val="auto"/>
        <w:outlineLvl w:val="9"/>
        <w:rPr>
          <w:rFonts w:hint="eastAsia"/>
          <w:sz w:val="28"/>
          <w:szCs w:val="28"/>
          <w:lang w:val="en-US" w:eastAsia="zh-CN"/>
        </w:rPr>
      </w:pPr>
      <w:r>
        <w:rPr>
          <w:rFonts w:hint="eastAsia"/>
          <w:sz w:val="28"/>
          <w:szCs w:val="28"/>
          <w:lang w:val="en-US" w:eastAsia="zh-CN"/>
        </w:rPr>
        <w:t xml:space="preserve">                   罗甸县公开引进人才工作领导小组办公室 </w:t>
      </w:r>
    </w:p>
    <w:p>
      <w:pPr>
        <w:wordWrap/>
        <w:adjustRightInd/>
        <w:snapToGrid/>
        <w:spacing w:line="500" w:lineRule="exact"/>
        <w:ind w:left="0" w:leftChars="0" w:right="0" w:firstLine="560" w:firstLineChars="200"/>
        <w:textAlignment w:val="auto"/>
        <w:outlineLvl w:val="9"/>
        <w:rPr>
          <w:rFonts w:hint="eastAsia"/>
          <w:sz w:val="28"/>
          <w:szCs w:val="28"/>
          <w:lang w:val="en-US" w:eastAsia="zh-CN"/>
        </w:rPr>
      </w:pPr>
      <w:r>
        <w:rPr>
          <w:rFonts w:hint="eastAsia"/>
          <w:sz w:val="28"/>
          <w:szCs w:val="28"/>
          <w:lang w:val="en-US" w:eastAsia="zh-CN"/>
        </w:rPr>
        <w:t xml:space="preserve">                        2015年3月13日</w:t>
      </w:r>
    </w:p>
    <w:p>
      <w:pPr>
        <w:widowControl/>
        <w:wordWrap/>
        <w:adjustRightInd/>
        <w:snapToGrid/>
        <w:spacing w:after="0" w:afterLines="0" w:line="500" w:lineRule="exact"/>
        <w:ind w:left="0" w:leftChars="0" w:right="0"/>
        <w:jc w:val="left"/>
        <w:textAlignment w:val="auto"/>
        <w:outlineLvl w:val="9"/>
        <w:rPr>
          <w:rFonts w:hint="eastAsia" w:ascii="黑体" w:hAnsi="黑体" w:eastAsia="黑体" w:cs="黑体"/>
          <w:b w:val="0"/>
          <w:bCs/>
          <w:kern w:val="0"/>
          <w:sz w:val="28"/>
          <w:szCs w:val="28"/>
          <w:lang w:eastAsia="zh-CN"/>
        </w:rPr>
      </w:pPr>
    </w:p>
    <w:p>
      <w:pPr>
        <w:widowControl/>
        <w:wordWrap/>
        <w:adjustRightInd/>
        <w:snapToGrid/>
        <w:spacing w:after="0" w:afterLines="0" w:line="500" w:lineRule="exact"/>
        <w:ind w:left="0" w:leftChars="0" w:right="0"/>
        <w:jc w:val="left"/>
        <w:textAlignment w:val="auto"/>
        <w:outlineLvl w:val="9"/>
        <w:rPr>
          <w:rFonts w:hint="eastAsia" w:ascii="黑体" w:hAnsi="黑体" w:eastAsia="黑体" w:cs="黑体"/>
          <w:b w:val="0"/>
          <w:bCs/>
          <w:kern w:val="0"/>
          <w:sz w:val="28"/>
          <w:szCs w:val="28"/>
          <w:lang w:eastAsia="zh-CN"/>
        </w:rPr>
      </w:pPr>
      <w:bookmarkStart w:id="0" w:name="_GoBack"/>
      <w:bookmarkEnd w:id="0"/>
    </w:p>
    <w:p>
      <w:pPr>
        <w:widowControl/>
        <w:wordWrap/>
        <w:adjustRightInd/>
        <w:snapToGrid/>
        <w:spacing w:after="0" w:afterLines="0" w:line="400" w:lineRule="exact"/>
        <w:ind w:left="0" w:leftChars="0" w:right="0"/>
        <w:jc w:val="left"/>
        <w:textAlignment w:val="auto"/>
        <w:outlineLvl w:val="9"/>
        <w:rPr>
          <w:rFonts w:hint="eastAsia" w:ascii="黑体" w:hAnsi="黑体" w:eastAsia="黑体" w:cs="黑体"/>
          <w:b w:val="0"/>
          <w:bCs/>
          <w:kern w:val="0"/>
          <w:sz w:val="28"/>
          <w:szCs w:val="28"/>
          <w:lang w:eastAsia="zh-CN"/>
        </w:rPr>
      </w:pPr>
      <w:r>
        <w:rPr>
          <w:rFonts w:hint="eastAsia" w:ascii="黑体" w:hAnsi="黑体" w:eastAsia="黑体" w:cs="黑体"/>
          <w:b w:val="0"/>
          <w:bCs/>
          <w:kern w:val="0"/>
          <w:sz w:val="28"/>
          <w:szCs w:val="28"/>
          <w:lang w:eastAsia="zh-CN"/>
        </w:rPr>
        <w:t>附件：</w:t>
      </w:r>
      <w:r>
        <w:rPr>
          <w:rFonts w:hint="eastAsia" w:ascii="黑体" w:hAnsi="黑体" w:eastAsia="黑体" w:cs="黑体"/>
          <w:b w:val="0"/>
          <w:bCs/>
          <w:kern w:val="0"/>
          <w:sz w:val="28"/>
          <w:szCs w:val="28"/>
          <w:lang w:val="en-US" w:eastAsia="zh-CN"/>
        </w:rPr>
        <w:t>1、往届毕业生</w:t>
      </w:r>
      <w:r>
        <w:rPr>
          <w:rFonts w:hint="eastAsia" w:ascii="黑体" w:hAnsi="黑体" w:eastAsia="黑体" w:cs="黑体"/>
          <w:b w:val="0"/>
          <w:bCs/>
          <w:kern w:val="0"/>
          <w:sz w:val="28"/>
          <w:szCs w:val="28"/>
          <w:lang w:eastAsia="zh-CN"/>
        </w:rPr>
        <w:t>学历查询步骤</w:t>
      </w:r>
    </w:p>
    <w:p>
      <w:pPr>
        <w:pStyle w:val="4"/>
        <w:widowControl/>
        <w:wordWrap/>
        <w:adjustRightInd/>
        <w:snapToGrid/>
        <w:spacing w:after="210" w:afterLines="0" w:afterAutospacing="0" w:line="400" w:lineRule="exact"/>
        <w:ind w:left="0" w:right="0" w:firstLine="420"/>
        <w:jc w:val="lef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color w:val="333333"/>
          <w:sz w:val="24"/>
          <w:szCs w:val="24"/>
        </w:rPr>
        <w:t>第一步，访问“学信档案”（</w:t>
      </w:r>
      <w:r>
        <w:rPr>
          <w:rFonts w:hint="eastAsia" w:ascii="仿宋_GB2312" w:hAnsi="仿宋_GB2312" w:eastAsia="仿宋_GB2312" w:cs="仿宋_GB2312"/>
          <w:color w:val="2EAFBB"/>
          <w:sz w:val="24"/>
          <w:szCs w:val="24"/>
        </w:rPr>
        <w:fldChar w:fldCharType="begin"/>
      </w:r>
      <w:r>
        <w:rPr>
          <w:rFonts w:hint="eastAsia" w:ascii="仿宋_GB2312" w:hAnsi="仿宋_GB2312" w:eastAsia="仿宋_GB2312" w:cs="仿宋_GB2312"/>
          <w:color w:val="2EAFBB"/>
          <w:sz w:val="24"/>
          <w:szCs w:val="24"/>
        </w:rPr>
        <w:instrText xml:space="preserve"> HYPERLINK "http://my.chsi.com.cn/" \t "http://www.chsi.com.cn/xlcx/_blank" </w:instrText>
      </w:r>
      <w:r>
        <w:rPr>
          <w:rFonts w:hint="eastAsia" w:ascii="仿宋_GB2312" w:hAnsi="仿宋_GB2312" w:eastAsia="仿宋_GB2312" w:cs="仿宋_GB2312"/>
          <w:color w:val="2EAFBB"/>
          <w:sz w:val="24"/>
          <w:szCs w:val="24"/>
        </w:rPr>
        <w:fldChar w:fldCharType="separate"/>
      </w:r>
      <w:r>
        <w:rPr>
          <w:rStyle w:val="8"/>
          <w:rFonts w:hint="eastAsia" w:ascii="仿宋_GB2312" w:hAnsi="仿宋_GB2312" w:eastAsia="仿宋_GB2312" w:cs="仿宋_GB2312"/>
          <w:color w:val="2EAFBB"/>
          <w:sz w:val="24"/>
          <w:szCs w:val="24"/>
        </w:rPr>
        <w:t>my.chsi.com.cn</w:t>
      </w:r>
      <w:r>
        <w:rPr>
          <w:rFonts w:hint="eastAsia" w:ascii="仿宋_GB2312" w:hAnsi="仿宋_GB2312" w:eastAsia="仿宋_GB2312" w:cs="仿宋_GB2312"/>
          <w:color w:val="2EAFBB"/>
          <w:sz w:val="24"/>
          <w:szCs w:val="24"/>
        </w:rPr>
        <w:fldChar w:fldCharType="end"/>
      </w:r>
      <w:r>
        <w:rPr>
          <w:rFonts w:hint="eastAsia" w:ascii="仿宋_GB2312" w:hAnsi="仿宋_GB2312" w:eastAsia="仿宋_GB2312" w:cs="仿宋_GB2312"/>
          <w:color w:val="333333"/>
          <w:sz w:val="24"/>
          <w:szCs w:val="24"/>
        </w:rPr>
        <w:t>），然后通过用户名和密码登录。如还未注册，请</w:t>
      </w:r>
      <w:r>
        <w:rPr>
          <w:rFonts w:hint="eastAsia" w:ascii="仿宋_GB2312" w:hAnsi="仿宋_GB2312" w:eastAsia="仿宋_GB2312" w:cs="仿宋_GB2312"/>
          <w:color w:val="2EAFBB"/>
          <w:sz w:val="24"/>
          <w:szCs w:val="24"/>
        </w:rPr>
        <w:fldChar w:fldCharType="begin"/>
      </w:r>
      <w:r>
        <w:rPr>
          <w:rFonts w:hint="eastAsia" w:ascii="仿宋_GB2312" w:hAnsi="仿宋_GB2312" w:eastAsia="仿宋_GB2312" w:cs="仿宋_GB2312"/>
          <w:color w:val="2EAFBB"/>
          <w:sz w:val="24"/>
          <w:szCs w:val="24"/>
        </w:rPr>
        <w:instrText xml:space="preserve"> HYPERLINK "https://account.chsi.com.cn/account/preregister.action?from=chsi-rhsqbg" \t "http://www.chsi.com.cn/xlcx/_blank" </w:instrText>
      </w:r>
      <w:r>
        <w:rPr>
          <w:rFonts w:hint="eastAsia" w:ascii="仿宋_GB2312" w:hAnsi="仿宋_GB2312" w:eastAsia="仿宋_GB2312" w:cs="仿宋_GB2312"/>
          <w:color w:val="2EAFBB"/>
          <w:sz w:val="24"/>
          <w:szCs w:val="24"/>
        </w:rPr>
        <w:fldChar w:fldCharType="separate"/>
      </w:r>
      <w:r>
        <w:rPr>
          <w:rStyle w:val="8"/>
          <w:rFonts w:hint="eastAsia" w:ascii="仿宋_GB2312" w:hAnsi="仿宋_GB2312" w:eastAsia="仿宋_GB2312" w:cs="仿宋_GB2312"/>
          <w:color w:val="2EAFBB"/>
          <w:sz w:val="24"/>
          <w:szCs w:val="24"/>
        </w:rPr>
        <w:t>注册帐号</w:t>
      </w:r>
      <w:r>
        <w:rPr>
          <w:rFonts w:hint="eastAsia" w:ascii="仿宋_GB2312" w:hAnsi="仿宋_GB2312" w:eastAsia="仿宋_GB2312" w:cs="仿宋_GB2312"/>
          <w:color w:val="2EAFBB"/>
          <w:sz w:val="24"/>
          <w:szCs w:val="24"/>
        </w:rPr>
        <w:fldChar w:fldCharType="end"/>
      </w:r>
      <w:r>
        <w:rPr>
          <w:rFonts w:hint="eastAsia" w:ascii="仿宋_GB2312" w:hAnsi="仿宋_GB2312" w:eastAsia="仿宋_GB2312" w:cs="仿宋_GB2312"/>
          <w:color w:val="333333"/>
          <w:sz w:val="24"/>
          <w:szCs w:val="24"/>
        </w:rPr>
        <w:t>。</w:t>
      </w:r>
    </w:p>
    <w:p>
      <w:pPr>
        <w:pStyle w:val="4"/>
        <w:widowControl/>
        <w:wordWrap/>
        <w:adjustRightInd/>
        <w:snapToGrid/>
        <w:spacing w:after="210" w:afterLines="0" w:afterAutospacing="0" w:line="400" w:lineRule="exact"/>
        <w:ind w:left="0" w:right="0" w:firstLine="420"/>
        <w:jc w:val="lef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color w:val="333333"/>
          <w:sz w:val="24"/>
          <w:szCs w:val="24"/>
        </w:rPr>
        <w:t>第二步，登录后，点击左侧菜单中的“在线验证报告 高等学历”进入学历在线验证。</w:t>
      </w:r>
    </w:p>
    <w:p>
      <w:pPr>
        <w:pStyle w:val="4"/>
        <w:widowControl/>
        <w:wordWrap/>
        <w:adjustRightInd/>
        <w:snapToGrid/>
        <w:spacing w:after="210" w:afterLines="0" w:afterAutospacing="0" w:line="400" w:lineRule="exact"/>
        <w:ind w:left="0" w:right="0" w:firstLine="420"/>
        <w:jc w:val="left"/>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color w:val="333333"/>
          <w:sz w:val="24"/>
          <w:szCs w:val="24"/>
        </w:rPr>
        <w:t>第三步，点击“申请新的学历证书电子注册备案表 中文版”申请。</w:t>
      </w:r>
    </w:p>
    <w:p>
      <w:pPr>
        <w:pStyle w:val="4"/>
        <w:widowControl/>
        <w:wordWrap/>
        <w:adjustRightInd/>
        <w:snapToGrid/>
        <w:spacing w:after="210" w:afterLines="0" w:afterAutospacing="0" w:line="400" w:lineRule="exact"/>
        <w:ind w:left="0" w:right="0" w:firstLine="420"/>
        <w:jc w:val="left"/>
        <w:textAlignment w:val="auto"/>
        <w:outlineLvl w:val="9"/>
        <w:rPr>
          <w:rFonts w:hint="eastAsia" w:ascii="仿宋_GB2312" w:hAnsi="仿宋_GB2312" w:eastAsia="仿宋_GB2312" w:cs="仿宋_GB2312"/>
          <w:color w:val="333333"/>
          <w:sz w:val="24"/>
          <w:szCs w:val="24"/>
        </w:rPr>
      </w:pPr>
      <w:r>
        <w:rPr>
          <w:rFonts w:hint="eastAsia" w:ascii="仿宋_GB2312" w:hAnsi="仿宋_GB2312" w:eastAsia="仿宋_GB2312" w:cs="仿宋_GB2312"/>
          <w:color w:val="333333"/>
          <w:sz w:val="24"/>
          <w:szCs w:val="24"/>
        </w:rPr>
        <w:t>第四步，选择在线验证报告有效期、支付方式等，支付完毕后，申请完成。</w:t>
      </w:r>
    </w:p>
    <w:p>
      <w:pPr>
        <w:pStyle w:val="4"/>
        <w:widowControl/>
        <w:wordWrap/>
        <w:adjustRightInd/>
        <w:snapToGrid/>
        <w:spacing w:after="210" w:afterLines="0" w:afterAutospacing="0" w:line="400" w:lineRule="exact"/>
        <w:ind w:left="0" w:right="0" w:firstLine="420"/>
        <w:jc w:val="left"/>
        <w:textAlignment w:val="auto"/>
        <w:outlineLvl w:val="9"/>
        <w:rPr>
          <w:rFonts w:hint="eastAsia" w:ascii="仿宋_GB2312" w:hAnsi="仿宋_GB2312" w:eastAsia="仿宋_GB2312" w:cs="仿宋_GB2312"/>
          <w:color w:val="333333"/>
          <w:sz w:val="24"/>
          <w:szCs w:val="24"/>
          <w:lang w:eastAsia="zh-CN"/>
        </w:rPr>
      </w:pPr>
      <w:r>
        <w:rPr>
          <w:rFonts w:hint="eastAsia" w:ascii="仿宋_GB2312" w:hAnsi="仿宋_GB2312" w:eastAsia="仿宋_GB2312" w:cs="仿宋_GB2312"/>
          <w:color w:val="333333"/>
          <w:sz w:val="24"/>
          <w:szCs w:val="24"/>
          <w:lang w:eastAsia="zh-CN"/>
        </w:rPr>
        <w:t>第五步，支付完成后，打印《教育部学历证书电子注册备案表》。</w:t>
      </w:r>
    </w:p>
    <w:p>
      <w:pPr>
        <w:pStyle w:val="4"/>
        <w:widowControl/>
        <w:wordWrap/>
        <w:adjustRightInd/>
        <w:snapToGrid/>
        <w:spacing w:after="210" w:afterLines="0" w:afterAutospacing="0" w:line="400" w:lineRule="exact"/>
        <w:ind w:right="0"/>
        <w:jc w:val="left"/>
        <w:textAlignment w:val="auto"/>
        <w:outlineLvl w:val="9"/>
        <w:rPr>
          <w:rFonts w:hint="eastAsia" w:ascii="黑体" w:hAnsi="黑体" w:eastAsia="黑体" w:cs="黑体"/>
          <w:b w:val="0"/>
          <w:bCs/>
          <w:sz w:val="28"/>
          <w:szCs w:val="32"/>
          <w:lang w:val="en-US" w:eastAsia="zh-CN"/>
        </w:rPr>
      </w:pPr>
      <w:r>
        <w:rPr>
          <w:rFonts w:hint="eastAsia" w:hAnsi="仿宋_GB2312" w:cs="仿宋_GB2312"/>
          <w:b/>
          <w:bCs/>
          <w:color w:val="FF0000"/>
          <w:sz w:val="32"/>
          <w:szCs w:val="32"/>
          <w:lang w:eastAsia="zh-CN"/>
        </w:rPr>
        <w:t>注意：请考生自行提前打印</w:t>
      </w:r>
      <w:r>
        <w:rPr>
          <w:rFonts w:hint="eastAsia" w:ascii="仿宋_GB2312" w:hAnsi="仿宋_GB2312" w:eastAsia="仿宋_GB2312" w:cs="仿宋_GB2312"/>
          <w:b/>
          <w:bCs/>
          <w:color w:val="FF0000"/>
          <w:sz w:val="32"/>
          <w:szCs w:val="32"/>
          <w:lang w:eastAsia="zh-CN"/>
        </w:rPr>
        <w:t>《教育部学历证书电子注册备案表》</w:t>
      </w:r>
      <w:r>
        <w:rPr>
          <w:rFonts w:hint="eastAsia" w:hAnsi="仿宋_GB2312" w:cs="仿宋_GB2312"/>
          <w:b/>
          <w:bCs/>
          <w:color w:val="FF0000"/>
          <w:sz w:val="32"/>
          <w:szCs w:val="32"/>
          <w:lang w:eastAsia="zh-CN"/>
        </w:rPr>
        <w:t>。</w:t>
      </w:r>
    </w:p>
    <w:p>
      <w:pPr>
        <w:wordWrap/>
        <w:adjustRightInd/>
        <w:snapToGrid/>
        <w:spacing w:line="400" w:lineRule="exact"/>
        <w:ind w:right="0"/>
        <w:textAlignment w:val="auto"/>
        <w:outlineLvl w:val="9"/>
        <w:rPr>
          <w:rFonts w:hint="eastAsia" w:ascii="黑体" w:hAnsi="黑体" w:eastAsia="黑体" w:cs="黑体"/>
          <w:b w:val="0"/>
          <w:bCs/>
          <w:sz w:val="28"/>
          <w:szCs w:val="32"/>
          <w:lang w:val="en-US" w:eastAsia="zh-CN"/>
        </w:rPr>
      </w:pPr>
      <w:r>
        <w:rPr>
          <w:rFonts w:hint="eastAsia" w:ascii="黑体" w:hAnsi="黑体" w:eastAsia="黑体" w:cs="黑体"/>
          <w:b w:val="0"/>
          <w:bCs/>
          <w:sz w:val="28"/>
          <w:szCs w:val="32"/>
          <w:lang w:val="en-US" w:eastAsia="zh-CN"/>
        </w:rPr>
        <w:t>2、委托他人报名委托书范本</w:t>
      </w:r>
    </w:p>
    <w:p>
      <w:pPr>
        <w:wordWrap/>
        <w:adjustRightInd/>
        <w:snapToGrid/>
        <w:spacing w:line="400" w:lineRule="exact"/>
        <w:ind w:right="0" w:firstLine="600" w:firstLineChars="200"/>
        <w:textAlignment w:val="auto"/>
        <w:outlineLvl w:val="9"/>
        <w:rPr>
          <w:rFonts w:hint="eastAsia" w:ascii="仿宋_GB2312" w:hAnsi="华文中宋" w:eastAsia="仿宋_GB2312"/>
          <w:b/>
          <w:bCs w:val="0"/>
          <w:sz w:val="28"/>
          <w:szCs w:val="32"/>
          <w:lang w:val="en-US" w:eastAsia="zh-CN"/>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center"/>
        <w:rPr>
          <w:rFonts w:hint="eastAsia" w:ascii="华文中宋" w:hAnsi="华文中宋" w:eastAsia="华文中宋" w:cs="华文中宋"/>
          <w:b w:val="0"/>
          <w:bCs/>
          <w:kern w:val="0"/>
          <w:sz w:val="52"/>
          <w:szCs w:val="52"/>
        </w:rPr>
      </w:pPr>
      <w:r>
        <w:rPr>
          <w:rFonts w:hint="eastAsia" w:ascii="华文中宋" w:hAnsi="华文中宋" w:eastAsia="华文中宋" w:cs="华文中宋"/>
          <w:b w:val="0"/>
          <w:bCs/>
          <w:kern w:val="0"/>
          <w:sz w:val="44"/>
          <w:szCs w:val="44"/>
          <w:lang w:eastAsia="zh-CN"/>
        </w:rPr>
        <w:t>罗甸县2015年事业单位公开引进高层次人才和急需紧缺人才报名</w:t>
      </w:r>
      <w:r>
        <w:rPr>
          <w:rFonts w:hint="eastAsia" w:ascii="华文中宋" w:hAnsi="华文中宋" w:eastAsia="华文中宋" w:cs="华文中宋"/>
          <w:b w:val="0"/>
          <w:bCs/>
          <w:kern w:val="0"/>
          <w:sz w:val="44"/>
          <w:szCs w:val="44"/>
        </w:rPr>
        <w:t>委托书</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rPr>
          <w:rFonts w:hint="eastAsia" w:ascii="仿宋_GB2312" w:hAnsi="仿宋_GB2312" w:eastAsia="仿宋_GB2312" w:cs="仿宋_GB2312"/>
          <w:kern w:val="0"/>
          <w:sz w:val="28"/>
          <w:szCs w:val="28"/>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rPr>
          <w:rFonts w:hint="eastAsia" w:ascii="仿宋_GB2312" w:hAnsi="仿宋_GB2312" w:eastAsia="仿宋_GB2312" w:cs="仿宋_GB2312"/>
          <w:kern w:val="0"/>
          <w:sz w:val="28"/>
          <w:szCs w:val="28"/>
          <w:u w:val="single" w:color="auto"/>
        </w:rPr>
      </w:pPr>
      <w:r>
        <w:rPr>
          <w:rFonts w:hint="eastAsia" w:ascii="仿宋_GB2312" w:hAnsi="仿宋_GB2312" w:eastAsia="仿宋_GB2312" w:cs="仿宋_GB2312"/>
          <w:kern w:val="0"/>
          <w:sz w:val="28"/>
          <w:szCs w:val="28"/>
        </w:rPr>
        <w:t>委托人姓名</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u w:val="single" w:color="auto"/>
        </w:rPr>
        <w:t xml:space="preserve">         </w:t>
      </w:r>
      <w:r>
        <w:rPr>
          <w:rFonts w:hint="eastAsia" w:hAnsi="仿宋_GB2312" w:cs="仿宋_GB2312"/>
          <w:kern w:val="0"/>
          <w:sz w:val="28"/>
          <w:szCs w:val="28"/>
          <w:u w:val="single" w:color="auto"/>
          <w:lang w:val="en-US" w:eastAsia="zh-CN"/>
        </w:rPr>
        <w:t xml:space="preserve">      </w:t>
      </w:r>
      <w:r>
        <w:rPr>
          <w:rFonts w:hint="eastAsia" w:ascii="仿宋_GB2312" w:hAnsi="仿宋_GB2312" w:eastAsia="仿宋_GB2312" w:cs="仿宋_GB2312"/>
          <w:kern w:val="0"/>
          <w:sz w:val="28"/>
          <w:szCs w:val="28"/>
          <w:u w:val="single" w:color="auto"/>
        </w:rPr>
        <w:t xml:space="preserve">  </w:t>
      </w:r>
      <w:r>
        <w:rPr>
          <w:rFonts w:hint="eastAsia" w:ascii="仿宋_GB2312" w:hAnsi="仿宋_GB2312" w:eastAsia="仿宋_GB2312" w:cs="仿宋_GB2312"/>
          <w:kern w:val="0"/>
          <w:sz w:val="28"/>
          <w:szCs w:val="28"/>
        </w:rPr>
        <w:t xml:space="preserve"> 性别:</w:t>
      </w:r>
      <w:r>
        <w:rPr>
          <w:rFonts w:hint="eastAsia" w:ascii="仿宋_GB2312" w:hAnsi="仿宋_GB2312" w:eastAsia="仿宋_GB2312" w:cs="仿宋_GB2312"/>
          <w:kern w:val="0"/>
          <w:sz w:val="28"/>
          <w:szCs w:val="28"/>
          <w:u w:val="single" w:color="auto"/>
        </w:rPr>
        <w:t xml:space="preserve">       </w:t>
      </w:r>
      <w:r>
        <w:rPr>
          <w:rFonts w:hint="eastAsia" w:ascii="仿宋_GB2312" w:hAnsi="仿宋_GB2312" w:eastAsia="仿宋_GB2312" w:cs="仿宋_GB2312"/>
          <w:kern w:val="0"/>
          <w:sz w:val="28"/>
          <w:szCs w:val="28"/>
        </w:rPr>
        <w:t xml:space="preserve">  出生</w:t>
      </w:r>
      <w:r>
        <w:rPr>
          <w:rFonts w:hint="eastAsia" w:ascii="仿宋_GB2312" w:hAnsi="仿宋_GB2312" w:eastAsia="仿宋_GB2312" w:cs="仿宋_GB2312"/>
          <w:kern w:val="0"/>
          <w:sz w:val="28"/>
          <w:szCs w:val="28"/>
          <w:lang w:eastAsia="zh-CN"/>
        </w:rPr>
        <w:t>年月</w:t>
      </w:r>
      <w:r>
        <w:rPr>
          <w:rFonts w:hint="eastAsia" w:ascii="仿宋_GB2312" w:hAnsi="仿宋_GB2312" w:eastAsia="仿宋_GB2312" w:cs="仿宋_GB2312"/>
          <w:kern w:val="0"/>
          <w:sz w:val="28"/>
          <w:szCs w:val="28"/>
        </w:rPr>
        <w:t>:</w:t>
      </w:r>
      <w:r>
        <w:rPr>
          <w:rFonts w:hint="eastAsia" w:ascii="仿宋_GB2312" w:hAnsi="仿宋_GB2312" w:eastAsia="仿宋_GB2312" w:cs="仿宋_GB2312"/>
          <w:kern w:val="0"/>
          <w:sz w:val="28"/>
          <w:szCs w:val="28"/>
          <w:u w:val="single" w:color="auto"/>
        </w:rPr>
        <w:t xml:space="preserve"> </w:t>
      </w:r>
      <w:r>
        <w:rPr>
          <w:rFonts w:hint="eastAsia" w:ascii="仿宋_GB2312" w:hAnsi="仿宋_GB2312" w:eastAsia="仿宋_GB2312" w:cs="仿宋_GB2312"/>
          <w:kern w:val="0"/>
          <w:sz w:val="28"/>
          <w:szCs w:val="28"/>
          <w:u w:val="single" w:color="auto"/>
          <w:lang w:val="en-US" w:eastAsia="zh-CN"/>
        </w:rPr>
        <w:t xml:space="preserve">  </w:t>
      </w:r>
      <w:r>
        <w:rPr>
          <w:rFonts w:hint="eastAsia" w:ascii="仿宋_GB2312" w:hAnsi="仿宋_GB2312" w:eastAsia="仿宋_GB2312" w:cs="仿宋_GB2312"/>
          <w:kern w:val="0"/>
          <w:sz w:val="28"/>
          <w:szCs w:val="28"/>
          <w:u w:val="single" w:color="auto"/>
        </w:rPr>
        <w:t xml:space="preserve"> </w:t>
      </w:r>
      <w:r>
        <w:rPr>
          <w:rFonts w:hint="eastAsia" w:ascii="仿宋_GB2312" w:hAnsi="仿宋_GB2312" w:eastAsia="仿宋_GB2312" w:cs="仿宋_GB2312"/>
          <w:kern w:val="0"/>
          <w:sz w:val="28"/>
          <w:szCs w:val="28"/>
          <w:u w:val="single" w:color="auto"/>
          <w:lang w:val="en-US" w:eastAsia="zh-CN"/>
        </w:rPr>
        <w:t xml:space="preserve">   </w:t>
      </w:r>
      <w:r>
        <w:rPr>
          <w:rFonts w:hint="eastAsia" w:ascii="仿宋_GB2312" w:hAnsi="仿宋_GB2312" w:eastAsia="仿宋_GB2312" w:cs="仿宋_GB2312"/>
          <w:kern w:val="0"/>
          <w:sz w:val="28"/>
          <w:szCs w:val="28"/>
          <w:u w:val="single" w:color="auto"/>
        </w:rPr>
        <w:t xml:space="preserve">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身份证编号:</w:t>
      </w:r>
      <w:r>
        <w:rPr>
          <w:rFonts w:hint="eastAsia" w:ascii="仿宋_GB2312" w:hAnsi="仿宋_GB2312" w:eastAsia="仿宋_GB2312" w:cs="仿宋_GB2312"/>
          <w:kern w:val="0"/>
          <w:sz w:val="28"/>
          <w:szCs w:val="28"/>
          <w:u w:val="single" w:color="auto"/>
        </w:rPr>
        <w:t xml:space="preserve">          </w:t>
      </w:r>
      <w:r>
        <w:rPr>
          <w:rFonts w:hint="eastAsia" w:hAnsi="仿宋_GB2312" w:cs="仿宋_GB2312"/>
          <w:kern w:val="0"/>
          <w:sz w:val="28"/>
          <w:szCs w:val="28"/>
          <w:u w:val="single" w:color="auto"/>
          <w:lang w:val="en-US" w:eastAsia="zh-CN"/>
        </w:rPr>
        <w:t xml:space="preserve">      </w:t>
      </w:r>
      <w:r>
        <w:rPr>
          <w:rFonts w:hint="eastAsia" w:ascii="仿宋_GB2312" w:hAnsi="仿宋_GB2312" w:eastAsia="仿宋_GB2312" w:cs="仿宋_GB2312"/>
          <w:kern w:val="0"/>
          <w:sz w:val="28"/>
          <w:szCs w:val="28"/>
          <w:u w:val="single" w:color="auto"/>
        </w:rPr>
        <w:t xml:space="preserve">  </w:t>
      </w:r>
      <w:r>
        <w:rPr>
          <w:rFonts w:hint="eastAsia" w:ascii="仿宋_GB2312" w:hAnsi="仿宋_GB2312" w:eastAsia="仿宋_GB2312" w:cs="仿宋_GB2312"/>
          <w:kern w:val="0"/>
          <w:sz w:val="28"/>
          <w:szCs w:val="28"/>
        </w:rPr>
        <w:t xml:space="preserve"> 电话</w:t>
      </w:r>
      <w:r>
        <w:rPr>
          <w:rFonts w:hint="eastAsia" w:ascii="仿宋_GB2312" w:hAnsi="仿宋_GB2312" w:eastAsia="仿宋_GB2312" w:cs="仿宋_GB2312"/>
          <w:kern w:val="0"/>
          <w:sz w:val="28"/>
          <w:szCs w:val="28"/>
          <w:lang w:eastAsia="zh-CN"/>
        </w:rPr>
        <w:t>：</w:t>
      </w:r>
      <w:r>
        <w:rPr>
          <w:rFonts w:hint="eastAsia" w:ascii="仿宋_GB2312" w:hAnsi="仿宋_GB2312" w:eastAsia="仿宋_GB2312" w:cs="仿宋_GB2312"/>
          <w:kern w:val="0"/>
          <w:sz w:val="28"/>
          <w:szCs w:val="28"/>
          <w:u w:val="single" w:color="auto"/>
          <w:lang w:val="en-US" w:eastAsia="zh-CN"/>
        </w:rPr>
        <w:t xml:space="preserve">             </w:t>
      </w:r>
      <w:r>
        <w:rPr>
          <w:rFonts w:hint="eastAsia" w:hAnsi="仿宋_GB2312" w:cs="仿宋_GB2312"/>
          <w:kern w:val="0"/>
          <w:sz w:val="28"/>
          <w:szCs w:val="28"/>
          <w:u w:val="single" w:color="auto"/>
          <w:lang w:val="en-US" w:eastAsia="zh-CN"/>
        </w:rPr>
        <w:t xml:space="preserve">         </w:t>
      </w:r>
      <w:r>
        <w:rPr>
          <w:rFonts w:hint="eastAsia" w:ascii="仿宋_GB2312" w:hAnsi="仿宋_GB2312" w:eastAsia="仿宋_GB2312" w:cs="仿宋_GB2312"/>
          <w:kern w:val="0"/>
          <w:sz w:val="28"/>
          <w:szCs w:val="28"/>
          <w:u w:val="single" w:color="auto"/>
          <w:lang w:val="en-US" w:eastAsia="zh-CN"/>
        </w:rPr>
        <w:t xml:space="preserve">    </w:t>
      </w:r>
      <w:r>
        <w:rPr>
          <w:rFonts w:hint="eastAsia" w:ascii="仿宋_GB2312" w:hAnsi="仿宋_GB2312" w:eastAsia="仿宋_GB2312" w:cs="仿宋_GB2312"/>
          <w:kern w:val="0"/>
          <w:sz w:val="28"/>
          <w:szCs w:val="28"/>
        </w:rPr>
        <w:t xml:space="preserve">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rPr>
          <w:rFonts w:hint="eastAsia" w:ascii="仿宋_GB2312" w:hAnsi="仿宋_GB2312" w:eastAsia="仿宋_GB2312" w:cs="仿宋_GB2312"/>
          <w:kern w:val="0"/>
          <w:sz w:val="28"/>
          <w:szCs w:val="28"/>
          <w:u w:val="single" w:color="auto"/>
          <w:lang w:val="en-US" w:eastAsia="zh-CN"/>
        </w:rPr>
      </w:pPr>
      <w:r>
        <w:rPr>
          <w:rFonts w:hint="eastAsia" w:ascii="仿宋_GB2312" w:hAnsi="仿宋_GB2312" w:eastAsia="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住址:</w:t>
      </w:r>
      <w:r>
        <w:rPr>
          <w:rFonts w:hint="eastAsia" w:ascii="仿宋_GB2312" w:hAnsi="仿宋_GB2312" w:eastAsia="仿宋_GB2312" w:cs="仿宋_GB2312"/>
          <w:kern w:val="0"/>
          <w:sz w:val="28"/>
          <w:szCs w:val="28"/>
          <w:u w:val="single" w:color="auto"/>
          <w:lang w:val="en-US" w:eastAsia="zh-CN"/>
        </w:rPr>
        <w:t xml:space="preserve">                         </w:t>
      </w:r>
      <w:r>
        <w:rPr>
          <w:rFonts w:hint="eastAsia" w:hAnsi="仿宋_GB2312" w:cs="仿宋_GB2312"/>
          <w:kern w:val="0"/>
          <w:sz w:val="28"/>
          <w:szCs w:val="28"/>
          <w:u w:val="single" w:color="auto"/>
          <w:lang w:val="en-US" w:eastAsia="zh-CN"/>
        </w:rPr>
        <w:t xml:space="preserve">               </w:t>
      </w:r>
      <w:r>
        <w:rPr>
          <w:rFonts w:hint="eastAsia" w:ascii="仿宋_GB2312" w:hAnsi="仿宋_GB2312" w:eastAsia="仿宋_GB2312" w:cs="仿宋_GB2312"/>
          <w:kern w:val="0"/>
          <w:sz w:val="28"/>
          <w:szCs w:val="28"/>
          <w:u w:val="single" w:color="auto"/>
          <w:lang w:val="en-US" w:eastAsia="zh-CN"/>
        </w:rPr>
        <w:t xml:space="preserve">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rPr>
          <w:rFonts w:hint="eastAsia" w:ascii="仿宋_GB2312" w:hAnsi="仿宋_GB2312" w:eastAsia="仿宋_GB2312" w:cs="仿宋_GB2312"/>
          <w:kern w:val="0"/>
          <w:sz w:val="28"/>
          <w:szCs w:val="28"/>
          <w:u w:val="single" w:color="auto"/>
        </w:rPr>
      </w:pPr>
      <w:r>
        <w:rPr>
          <w:rFonts w:hint="eastAsia" w:ascii="仿宋_GB2312" w:hAnsi="仿宋_GB2312" w:eastAsia="仿宋_GB2312" w:cs="仿宋_GB2312"/>
          <w:kern w:val="0"/>
          <w:sz w:val="28"/>
          <w:szCs w:val="28"/>
        </w:rPr>
        <w:t>受托人姓名：</w:t>
      </w:r>
      <w:r>
        <w:rPr>
          <w:rFonts w:hint="eastAsia" w:ascii="仿宋_GB2312" w:hAnsi="仿宋_GB2312" w:eastAsia="仿宋_GB2312" w:cs="仿宋_GB2312"/>
          <w:kern w:val="0"/>
          <w:sz w:val="28"/>
          <w:szCs w:val="28"/>
          <w:u w:val="single" w:color="auto"/>
        </w:rPr>
        <w:t xml:space="preserve">         </w:t>
      </w:r>
      <w:r>
        <w:rPr>
          <w:rFonts w:hint="eastAsia" w:hAnsi="仿宋_GB2312" w:cs="仿宋_GB2312"/>
          <w:kern w:val="0"/>
          <w:sz w:val="28"/>
          <w:szCs w:val="28"/>
          <w:u w:val="single" w:color="auto"/>
          <w:lang w:val="en-US" w:eastAsia="zh-CN"/>
        </w:rPr>
        <w:t xml:space="preserve">      </w:t>
      </w:r>
      <w:r>
        <w:rPr>
          <w:rFonts w:hint="eastAsia" w:ascii="仿宋_GB2312" w:hAnsi="仿宋_GB2312" w:eastAsia="仿宋_GB2312" w:cs="仿宋_GB2312"/>
          <w:kern w:val="0"/>
          <w:sz w:val="28"/>
          <w:szCs w:val="28"/>
          <w:u w:val="single" w:color="auto"/>
        </w:rPr>
        <w:t xml:space="preserve">  </w:t>
      </w:r>
      <w:r>
        <w:rPr>
          <w:rFonts w:hint="eastAsia" w:ascii="仿宋_GB2312" w:hAnsi="仿宋_GB2312" w:eastAsia="仿宋_GB2312" w:cs="仿宋_GB2312"/>
          <w:kern w:val="0"/>
          <w:sz w:val="28"/>
          <w:szCs w:val="28"/>
        </w:rPr>
        <w:t xml:space="preserve"> 性别:</w:t>
      </w:r>
      <w:r>
        <w:rPr>
          <w:rFonts w:hint="eastAsia" w:ascii="仿宋_GB2312" w:hAnsi="仿宋_GB2312" w:eastAsia="仿宋_GB2312" w:cs="仿宋_GB2312"/>
          <w:kern w:val="0"/>
          <w:sz w:val="28"/>
          <w:szCs w:val="28"/>
          <w:u w:val="single" w:color="auto"/>
        </w:rPr>
        <w:t xml:space="preserve">        </w:t>
      </w:r>
      <w:r>
        <w:rPr>
          <w:rFonts w:hint="eastAsia" w:ascii="仿宋_GB2312" w:hAnsi="仿宋_GB2312" w:eastAsia="仿宋_GB2312" w:cs="仿宋_GB2312"/>
          <w:kern w:val="0"/>
          <w:sz w:val="28"/>
          <w:szCs w:val="28"/>
        </w:rPr>
        <w:t xml:space="preserve">  出生</w:t>
      </w:r>
      <w:r>
        <w:rPr>
          <w:rFonts w:hint="eastAsia" w:ascii="仿宋_GB2312" w:hAnsi="仿宋_GB2312" w:eastAsia="仿宋_GB2312" w:cs="仿宋_GB2312"/>
          <w:kern w:val="0"/>
          <w:sz w:val="28"/>
          <w:szCs w:val="28"/>
          <w:lang w:eastAsia="zh-CN"/>
        </w:rPr>
        <w:t>年月</w:t>
      </w:r>
      <w:r>
        <w:rPr>
          <w:rFonts w:hint="eastAsia" w:ascii="仿宋_GB2312" w:hAnsi="仿宋_GB2312" w:eastAsia="仿宋_GB2312" w:cs="仿宋_GB2312"/>
          <w:kern w:val="0"/>
          <w:sz w:val="28"/>
          <w:szCs w:val="28"/>
        </w:rPr>
        <w:t>:</w:t>
      </w:r>
      <w:r>
        <w:rPr>
          <w:rFonts w:hint="eastAsia" w:ascii="仿宋_GB2312" w:hAnsi="仿宋_GB2312" w:eastAsia="仿宋_GB2312" w:cs="仿宋_GB2312"/>
          <w:kern w:val="0"/>
          <w:sz w:val="28"/>
          <w:szCs w:val="28"/>
          <w:u w:val="single" w:color="auto"/>
        </w:rPr>
        <w:t xml:space="preserve"> </w:t>
      </w:r>
      <w:r>
        <w:rPr>
          <w:rFonts w:hint="eastAsia" w:ascii="仿宋_GB2312" w:hAnsi="仿宋_GB2312" w:eastAsia="仿宋_GB2312" w:cs="仿宋_GB2312"/>
          <w:kern w:val="0"/>
          <w:sz w:val="28"/>
          <w:szCs w:val="28"/>
          <w:u w:val="single" w:color="auto"/>
          <w:lang w:val="en-US" w:eastAsia="zh-CN"/>
        </w:rPr>
        <w:t xml:space="preserve">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hint="eastAsia" w:ascii="仿宋_GB2312" w:hAnsi="仿宋_GB2312" w:eastAsia="仿宋_GB2312" w:cs="仿宋_GB2312"/>
          <w:kern w:val="0"/>
          <w:sz w:val="28"/>
          <w:szCs w:val="28"/>
          <w:u w:val="single" w:color="auto"/>
          <w:lang w:val="en-US" w:eastAsia="zh-CN"/>
        </w:rPr>
      </w:pPr>
      <w:r>
        <w:rPr>
          <w:rFonts w:hint="eastAsia" w:ascii="仿宋_GB2312" w:hAnsi="仿宋_GB2312" w:eastAsia="仿宋_GB2312" w:cs="仿宋_GB2312"/>
          <w:kern w:val="0"/>
          <w:sz w:val="28"/>
          <w:szCs w:val="28"/>
        </w:rPr>
        <w:t>身份证编号:</w:t>
      </w:r>
      <w:r>
        <w:rPr>
          <w:rFonts w:hint="eastAsia" w:ascii="仿宋_GB2312" w:hAnsi="仿宋_GB2312" w:eastAsia="仿宋_GB2312" w:cs="仿宋_GB2312"/>
          <w:kern w:val="0"/>
          <w:sz w:val="28"/>
          <w:szCs w:val="28"/>
          <w:u w:val="single" w:color="auto"/>
        </w:rPr>
        <w:t xml:space="preserve">           </w:t>
      </w:r>
      <w:r>
        <w:rPr>
          <w:rFonts w:hint="eastAsia" w:hAnsi="仿宋_GB2312" w:cs="仿宋_GB2312"/>
          <w:kern w:val="0"/>
          <w:sz w:val="28"/>
          <w:szCs w:val="28"/>
          <w:u w:val="single" w:color="auto"/>
          <w:lang w:val="en-US" w:eastAsia="zh-CN"/>
        </w:rPr>
        <w:t xml:space="preserve">      </w:t>
      </w:r>
      <w:r>
        <w:rPr>
          <w:rFonts w:hint="eastAsia" w:ascii="仿宋_GB2312" w:hAnsi="仿宋_GB2312" w:eastAsia="仿宋_GB2312" w:cs="仿宋_GB2312"/>
          <w:kern w:val="0"/>
          <w:sz w:val="28"/>
          <w:szCs w:val="28"/>
          <w:u w:val="single" w:color="auto"/>
        </w:rPr>
        <w:t xml:space="preserve">  </w:t>
      </w:r>
      <w:r>
        <w:rPr>
          <w:rFonts w:hint="eastAsia" w:ascii="仿宋_GB2312" w:hAnsi="仿宋_GB2312" w:eastAsia="仿宋_GB2312" w:cs="仿宋_GB2312"/>
          <w:kern w:val="0"/>
          <w:sz w:val="28"/>
          <w:szCs w:val="28"/>
        </w:rPr>
        <w:t>电话：</w:t>
      </w:r>
      <w:r>
        <w:rPr>
          <w:rFonts w:hint="eastAsia" w:ascii="仿宋_GB2312" w:hAnsi="仿宋_GB2312" w:eastAsia="仿宋_GB2312" w:cs="仿宋_GB2312"/>
          <w:kern w:val="0"/>
          <w:sz w:val="28"/>
          <w:szCs w:val="28"/>
          <w:u w:val="single" w:color="auto"/>
          <w:lang w:val="en-US" w:eastAsia="zh-CN"/>
        </w:rPr>
        <w:t xml:space="preserve">            </w:t>
      </w:r>
      <w:r>
        <w:rPr>
          <w:rFonts w:hint="eastAsia" w:hAnsi="仿宋_GB2312" w:cs="仿宋_GB2312"/>
          <w:kern w:val="0"/>
          <w:sz w:val="28"/>
          <w:szCs w:val="28"/>
          <w:u w:val="single" w:color="auto"/>
          <w:lang w:val="en-US" w:eastAsia="zh-CN"/>
        </w:rPr>
        <w:t xml:space="preserve">         </w:t>
      </w:r>
      <w:r>
        <w:rPr>
          <w:rFonts w:hint="eastAsia" w:ascii="仿宋_GB2312" w:hAnsi="仿宋_GB2312" w:eastAsia="仿宋_GB2312" w:cs="仿宋_GB2312"/>
          <w:kern w:val="0"/>
          <w:sz w:val="28"/>
          <w:szCs w:val="28"/>
          <w:u w:val="single" w:color="auto"/>
          <w:lang w:val="en-US" w:eastAsia="zh-CN"/>
        </w:rPr>
        <w:t xml:space="preserve">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hint="eastAsia" w:ascii="仿宋_GB2312" w:hAnsi="仿宋_GB2312" w:eastAsia="仿宋_GB2312" w:cs="仿宋_GB2312"/>
          <w:kern w:val="0"/>
          <w:sz w:val="28"/>
          <w:szCs w:val="28"/>
          <w:u w:val="single" w:color="auto"/>
          <w:lang w:val="en-US" w:eastAsia="zh-CN"/>
        </w:rPr>
      </w:pPr>
      <w:r>
        <w:rPr>
          <w:rFonts w:hint="eastAsia"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住址:</w:t>
      </w:r>
      <w:r>
        <w:rPr>
          <w:rFonts w:hint="eastAsia" w:ascii="仿宋_GB2312" w:hAnsi="仿宋_GB2312" w:eastAsia="仿宋_GB2312" w:cs="仿宋_GB2312"/>
          <w:kern w:val="0"/>
          <w:sz w:val="28"/>
          <w:szCs w:val="28"/>
          <w:u w:val="single" w:color="auto"/>
          <w:lang w:val="en-US" w:eastAsia="zh-CN"/>
        </w:rPr>
        <w:t xml:space="preserve">                                </w:t>
      </w:r>
      <w:r>
        <w:rPr>
          <w:rFonts w:hint="eastAsia" w:hAnsi="仿宋_GB2312" w:cs="仿宋_GB2312"/>
          <w:kern w:val="0"/>
          <w:sz w:val="28"/>
          <w:szCs w:val="28"/>
          <w:u w:val="single" w:color="auto"/>
          <w:lang w:val="en-US" w:eastAsia="zh-CN"/>
        </w:rPr>
        <w:t xml:space="preserve">             </w:t>
      </w:r>
      <w:r>
        <w:rPr>
          <w:rFonts w:hint="eastAsia" w:ascii="仿宋_GB2312" w:hAnsi="仿宋_GB2312" w:eastAsia="仿宋_GB2312" w:cs="仿宋_GB2312"/>
          <w:kern w:val="0"/>
          <w:sz w:val="28"/>
          <w:szCs w:val="28"/>
          <w:u w:val="single" w:color="auto"/>
          <w:lang w:val="en-US" w:eastAsia="zh-CN"/>
        </w:rPr>
        <w:t xml:space="preserve">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委托原因及事项:</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ind w:firstLine="560" w:firstLineChars="200"/>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因本人不能亲自到</w:t>
      </w:r>
      <w:r>
        <w:rPr>
          <w:rFonts w:hint="eastAsia" w:ascii="仿宋_GB2312" w:hAnsi="仿宋_GB2312" w:eastAsia="仿宋_GB2312" w:cs="仿宋_GB2312"/>
          <w:kern w:val="0"/>
          <w:sz w:val="28"/>
          <w:szCs w:val="28"/>
          <w:lang w:eastAsia="zh-CN"/>
        </w:rPr>
        <w:t>罗甸县2015年事业单位公开引进高层次人才和急需紧缺人才</w:t>
      </w:r>
      <w:r>
        <w:rPr>
          <w:rFonts w:hint="eastAsia" w:ascii="仿宋_GB2312" w:hAnsi="仿宋_GB2312" w:eastAsia="仿宋_GB2312" w:cs="仿宋_GB2312"/>
          <w:kern w:val="0"/>
          <w:sz w:val="28"/>
          <w:szCs w:val="28"/>
          <w:lang w:val="en-US" w:eastAsia="zh-CN"/>
        </w:rPr>
        <w:t>报名现场</w:t>
      </w:r>
      <w:r>
        <w:rPr>
          <w:rFonts w:hint="eastAsia" w:hAnsi="仿宋_GB2312" w:cs="仿宋_GB2312"/>
          <w:kern w:val="0"/>
          <w:sz w:val="28"/>
          <w:szCs w:val="28"/>
          <w:lang w:val="en-US" w:eastAsia="zh-CN"/>
        </w:rPr>
        <w:t>办理</w:t>
      </w:r>
      <w:r>
        <w:rPr>
          <w:rFonts w:hint="eastAsia" w:ascii="仿宋_GB2312" w:hAnsi="仿宋_GB2312" w:eastAsia="仿宋_GB2312" w:cs="仿宋_GB2312"/>
          <w:kern w:val="0"/>
          <w:sz w:val="28"/>
          <w:szCs w:val="28"/>
        </w:rPr>
        <w:t>的相关</w:t>
      </w:r>
      <w:r>
        <w:rPr>
          <w:rFonts w:hint="eastAsia" w:hAnsi="仿宋_GB2312" w:cs="仿宋_GB2312"/>
          <w:kern w:val="0"/>
          <w:sz w:val="28"/>
          <w:szCs w:val="28"/>
          <w:lang w:eastAsia="zh-CN"/>
        </w:rPr>
        <w:t>报名</w:t>
      </w:r>
      <w:r>
        <w:rPr>
          <w:rFonts w:hint="eastAsia" w:ascii="仿宋_GB2312" w:hAnsi="仿宋_GB2312" w:eastAsia="仿宋_GB2312" w:cs="仿宋_GB2312"/>
          <w:kern w:val="0"/>
          <w:sz w:val="28"/>
          <w:szCs w:val="28"/>
        </w:rPr>
        <w:t>手续，特委托</w:t>
      </w:r>
      <w:r>
        <w:rPr>
          <w:rFonts w:hint="eastAsia" w:ascii="仿宋_GB2312" w:hAnsi="仿宋_GB2312" w:eastAsia="仿宋_GB2312" w:cs="仿宋_GB2312"/>
          <w:kern w:val="0"/>
          <w:sz w:val="28"/>
          <w:szCs w:val="28"/>
          <w:u w:val="single" w:color="auto"/>
        </w:rPr>
        <w:t xml:space="preserve">     </w:t>
      </w:r>
      <w:r>
        <w:rPr>
          <w:rFonts w:hint="eastAsia" w:hAnsi="仿宋_GB2312" w:cs="仿宋_GB2312"/>
          <w:kern w:val="0"/>
          <w:sz w:val="28"/>
          <w:szCs w:val="28"/>
          <w:u w:val="single" w:color="auto"/>
          <w:lang w:val="en-US" w:eastAsia="zh-CN"/>
        </w:rPr>
        <w:t xml:space="preserve">  </w:t>
      </w:r>
      <w:r>
        <w:rPr>
          <w:rFonts w:hint="eastAsia" w:ascii="仿宋_GB2312" w:hAnsi="仿宋_GB2312" w:eastAsia="仿宋_GB2312" w:cs="仿宋_GB2312"/>
          <w:kern w:val="0"/>
          <w:sz w:val="28"/>
          <w:szCs w:val="28"/>
          <w:u w:val="single" w:color="auto"/>
        </w:rPr>
        <w:t xml:space="preserve">  </w:t>
      </w:r>
      <w:r>
        <w:rPr>
          <w:rFonts w:hint="eastAsia" w:ascii="仿宋_GB2312" w:hAnsi="仿宋_GB2312" w:eastAsia="仿宋_GB2312" w:cs="仿宋_GB2312"/>
          <w:kern w:val="0"/>
          <w:sz w:val="28"/>
          <w:szCs w:val="28"/>
        </w:rPr>
        <w:t>作为我的合法代理人全权代表我办理相关事项，对委托人在办理上述事项过程中所签署的</w:t>
      </w:r>
      <w:r>
        <w:rPr>
          <w:rFonts w:hint="eastAsia" w:ascii="仿宋_GB2312" w:hAnsi="仿宋_GB2312" w:eastAsia="仿宋_GB2312" w:cs="仿宋_GB2312"/>
          <w:kern w:val="0"/>
          <w:sz w:val="28"/>
          <w:szCs w:val="28"/>
          <w:lang w:eastAsia="zh-CN"/>
        </w:rPr>
        <w:t>和提供的有关材料</w:t>
      </w:r>
      <w:r>
        <w:rPr>
          <w:rFonts w:hint="eastAsia" w:ascii="仿宋_GB2312" w:hAnsi="仿宋_GB2312" w:eastAsia="仿宋_GB2312" w:cs="仿宋_GB2312"/>
          <w:kern w:val="0"/>
          <w:sz w:val="28"/>
          <w:szCs w:val="28"/>
        </w:rPr>
        <w:t>，我均予以认可，</w:t>
      </w:r>
      <w:r>
        <w:rPr>
          <w:rFonts w:hint="eastAsia" w:ascii="仿宋_GB2312" w:hAnsi="仿宋_GB2312" w:eastAsia="仿宋_GB2312" w:cs="仿宋_GB2312"/>
          <w:kern w:val="0"/>
          <w:sz w:val="28"/>
          <w:szCs w:val="28"/>
          <w:lang w:eastAsia="zh-CN"/>
        </w:rPr>
        <w:t>并</w:t>
      </w:r>
      <w:r>
        <w:rPr>
          <w:rFonts w:hint="eastAsia" w:ascii="仿宋_GB2312" w:hAnsi="仿宋_GB2312" w:eastAsia="仿宋_GB2312" w:cs="仿宋_GB2312"/>
          <w:kern w:val="0"/>
          <w:sz w:val="28"/>
          <w:szCs w:val="28"/>
        </w:rPr>
        <w:t>承担相应的责任。</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委托期限:自签字之日起至上述事项办完为止。</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rPr>
          <w:rFonts w:hint="eastAsia" w:ascii="仿宋_GB2312" w:hAnsi="仿宋_GB2312" w:eastAsia="仿宋_GB2312" w:cs="仿宋_GB2312"/>
          <w:kern w:val="0"/>
          <w:sz w:val="28"/>
          <w:szCs w:val="28"/>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ind w:right="1260" w:firstLine="4620" w:firstLineChars="165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委托人:</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ind w:right="700"/>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 xml:space="preserve">                                      </w:t>
      </w:r>
      <w:r>
        <w:rPr>
          <w:rFonts w:hint="eastAsia" w:hAnsi="仿宋_GB2312" w:cs="仿宋_GB2312"/>
          <w:kern w:val="0"/>
          <w:sz w:val="28"/>
          <w:szCs w:val="28"/>
          <w:lang w:val="en-US" w:eastAsia="zh-CN"/>
        </w:rPr>
        <w:t xml:space="preserve"> </w:t>
      </w:r>
      <w:r>
        <w:rPr>
          <w:rFonts w:hint="eastAsia" w:ascii="仿宋_GB2312" w:hAnsi="仿宋_GB2312" w:eastAsia="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受托人：</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30" w:lineRule="atLeast"/>
        <w:ind w:right="420"/>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lang w:val="en-US" w:eastAsia="zh-CN"/>
        </w:rPr>
        <w:t>2015</w:t>
      </w:r>
      <w:r>
        <w:rPr>
          <w:rFonts w:hint="eastAsia" w:ascii="仿宋_GB2312" w:hAnsi="仿宋_GB2312" w:eastAsia="仿宋_GB2312" w:cs="仿宋_GB2312"/>
          <w:kern w:val="0"/>
          <w:sz w:val="28"/>
          <w:szCs w:val="28"/>
        </w:rPr>
        <w:t>年</w:t>
      </w:r>
      <w:r>
        <w:rPr>
          <w:rFonts w:hint="eastAsia" w:ascii="仿宋_GB2312" w:hAnsi="仿宋_GB2312" w:eastAsia="仿宋_GB2312" w:cs="仿宋_GB2312"/>
          <w:kern w:val="0"/>
          <w:sz w:val="28"/>
          <w:szCs w:val="28"/>
          <w:lang w:val="en-US" w:eastAsia="zh-CN"/>
        </w:rPr>
        <w:t>3</w:t>
      </w:r>
      <w:r>
        <w:rPr>
          <w:rFonts w:hint="eastAsia" w:ascii="仿宋_GB2312" w:hAnsi="仿宋_GB2312" w:eastAsia="仿宋_GB2312" w:cs="仿宋_GB2312"/>
          <w:kern w:val="0"/>
          <w:sz w:val="28"/>
          <w:szCs w:val="28"/>
        </w:rPr>
        <w:t>月   日</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ind w:right="1120"/>
        <w:rPr>
          <w:rFonts w:hint="eastAsia" w:ascii="仿宋_GB2312" w:hAnsi="仿宋_GB2312" w:eastAsia="仿宋_GB2312" w:cs="仿宋_GB2312"/>
          <w:kern w:val="0"/>
          <w:sz w:val="24"/>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ind w:right="1120"/>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注：1.委托人在签字处需按手印，并提供身份证复印件</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ind w:right="1120" w:firstLine="480" w:firstLineChars="200"/>
        <w:rPr>
          <w:rFonts w:hint="eastAsia" w:ascii="仿宋_GB2312" w:hAnsi="华文中宋" w:eastAsia="仿宋_GB2312"/>
          <w:b/>
          <w:sz w:val="28"/>
          <w:szCs w:val="32"/>
          <w:lang w:val="en-US" w:eastAsia="zh-CN"/>
        </w:rPr>
      </w:pPr>
      <w:r>
        <w:rPr>
          <w:rFonts w:hint="eastAsia" w:ascii="仿宋_GB2312" w:hAnsi="仿宋_GB2312" w:eastAsia="仿宋_GB2312" w:cs="仿宋_GB2312"/>
          <w:kern w:val="0"/>
          <w:sz w:val="24"/>
        </w:rPr>
        <w:t>2.受托人在签字处需按手印，并提供身份证原件及复印件</w:t>
      </w:r>
    </w:p>
    <w:p>
      <w:pPr>
        <w:spacing w:line="240" w:lineRule="auto"/>
        <w:rPr>
          <w:rFonts w:hint="eastAsia"/>
          <w:sz w:val="28"/>
          <w:szCs w:val="28"/>
          <w:lang w:val="en-US" w:eastAsia="zh-CN"/>
        </w:rPr>
      </w:pPr>
    </w:p>
    <w:p>
      <w:pPr>
        <w:spacing w:line="240" w:lineRule="auto"/>
        <w:rPr>
          <w:rFonts w:hint="eastAsia"/>
          <w:sz w:val="28"/>
          <w:szCs w:val="28"/>
          <w:lang w:val="en-US" w:eastAsia="zh-CN"/>
        </w:rPr>
      </w:pPr>
    </w:p>
    <w:p>
      <w:pPr>
        <w:spacing w:line="240" w:lineRule="auto"/>
        <w:rPr>
          <w:rFonts w:hint="eastAsia"/>
          <w:sz w:val="28"/>
          <w:szCs w:val="28"/>
          <w:lang w:val="en-US" w:eastAsia="zh-CN"/>
        </w:rPr>
      </w:pPr>
    </w:p>
    <w:p>
      <w:pPr>
        <w:numPr>
          <w:ilvl w:val="0"/>
          <w:numId w:val="1"/>
        </w:numPr>
        <w:spacing w:line="240" w:lineRule="auto"/>
        <w:rPr>
          <w:rFonts w:hint="eastAsia"/>
          <w:sz w:val="28"/>
          <w:szCs w:val="28"/>
          <w:lang w:val="en-US" w:eastAsia="zh-CN"/>
        </w:rPr>
      </w:pPr>
      <w:r>
        <w:rPr>
          <w:rFonts w:hint="eastAsia" w:ascii="黑体" w:hAnsi="黑体" w:eastAsia="黑体" w:cs="黑体"/>
          <w:sz w:val="28"/>
          <w:szCs w:val="28"/>
          <w:lang w:val="en-US" w:eastAsia="zh-CN"/>
        </w:rPr>
        <w:t>教师资格成绩证明模板</w:t>
      </w:r>
    </w:p>
    <w:p>
      <w:pPr>
        <w:numPr>
          <w:numId w:val="0"/>
        </w:numPr>
        <w:spacing w:line="240" w:lineRule="auto"/>
        <w:rPr>
          <w:rFonts w:hint="eastAsia"/>
          <w:sz w:val="28"/>
          <w:szCs w:val="28"/>
          <w:lang w:val="en-US" w:eastAsia="zh-CN"/>
        </w:rPr>
      </w:pPr>
    </w:p>
    <w:p>
      <w:pPr>
        <w:widowControl w:val="0"/>
        <w:adjustRightInd/>
        <w:snapToGrid/>
        <w:spacing w:line="520" w:lineRule="exact"/>
        <w:ind w:left="0" w:leftChars="0" w:right="0"/>
        <w:jc w:val="center"/>
        <w:textAlignment w:val="auto"/>
        <w:outlineLvl w:val="9"/>
        <w:rPr>
          <w:rFonts w:hint="eastAsia" w:ascii="仿宋_GB2312" w:hAnsi="仿宋_GB2312" w:eastAsia="仿宋_GB2312" w:cs="仿宋_GB2312"/>
          <w:b/>
          <w:sz w:val="44"/>
          <w:szCs w:val="44"/>
        </w:rPr>
      </w:pPr>
      <w:r>
        <w:rPr>
          <w:rFonts w:hint="eastAsia" w:ascii="仿宋_GB2312" w:hAnsi="仿宋_GB2312" w:eastAsia="仿宋_GB2312" w:cs="仿宋_GB2312"/>
          <w:b/>
          <w:sz w:val="44"/>
          <w:szCs w:val="44"/>
        </w:rPr>
        <w:t>证   明</w:t>
      </w:r>
    </w:p>
    <w:p>
      <w:pPr>
        <w:widowControl w:val="0"/>
        <w:adjustRightInd/>
        <w:snapToGrid/>
        <w:spacing w:line="520" w:lineRule="exact"/>
        <w:ind w:left="0" w:leftChars="0" w:right="0"/>
        <w:jc w:val="center"/>
        <w:textAlignment w:val="auto"/>
        <w:outlineLvl w:val="9"/>
        <w:rPr>
          <w:rFonts w:hint="eastAsia" w:ascii="仿宋_GB2312" w:hAnsi="仿宋_GB2312" w:eastAsia="仿宋_GB2312" w:cs="仿宋_GB2312"/>
          <w:b/>
          <w:sz w:val="44"/>
          <w:szCs w:val="44"/>
        </w:rPr>
      </w:pPr>
    </w:p>
    <w:p>
      <w:pPr>
        <w:widowControl w:val="0"/>
        <w:adjustRightInd/>
        <w:snapToGrid/>
        <w:spacing w:line="520" w:lineRule="exact"/>
        <w:ind w:left="0" w:leftChars="0" w:right="0" w:firstLine="1100" w:firstLineChars="25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兹有我校</w:t>
      </w:r>
      <w:r>
        <w:rPr>
          <w:rFonts w:hint="eastAsia" w:hAnsi="仿宋_GB2312" w:cs="仿宋_GB2312"/>
          <w:sz w:val="32"/>
          <w:szCs w:val="32"/>
          <w:u w:val="single" w:color="auto"/>
          <w:lang w:val="en-US" w:eastAsia="zh-CN"/>
        </w:rPr>
        <w:t xml:space="preserve">       </w:t>
      </w:r>
      <w:r>
        <w:rPr>
          <w:rFonts w:hint="eastAsia" w:ascii="仿宋_GB2312" w:hAnsi="仿宋_GB2312" w:eastAsia="仿宋_GB2312" w:cs="仿宋_GB2312"/>
          <w:sz w:val="32"/>
          <w:szCs w:val="32"/>
          <w:lang w:eastAsia="zh-CN"/>
        </w:rPr>
        <w:t>学生</w:t>
      </w:r>
      <w:r>
        <w:rPr>
          <w:rFonts w:hint="eastAsia" w:ascii="仿宋_GB2312" w:hAnsi="仿宋_GB2312" w:eastAsia="仿宋_GB2312" w:cs="仿宋_GB2312"/>
          <w:sz w:val="32"/>
          <w:szCs w:val="32"/>
        </w:rPr>
        <w:t>，性别：</w:t>
      </w:r>
      <w:r>
        <w:rPr>
          <w:rFonts w:hint="eastAsia" w:hAnsi="仿宋_GB2312" w:cs="仿宋_GB2312"/>
          <w:sz w:val="32"/>
          <w:szCs w:val="32"/>
          <w:u w:val="single" w:color="auto"/>
          <w:lang w:val="en-US" w:eastAsia="zh-CN"/>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专业</w:t>
      </w:r>
      <w:r>
        <w:rPr>
          <w:rFonts w:hint="eastAsia" w:ascii="仿宋_GB2312" w:hAnsi="仿宋_GB2312" w:eastAsia="仿宋_GB2312" w:cs="仿宋_GB2312"/>
          <w:sz w:val="32"/>
          <w:szCs w:val="32"/>
        </w:rPr>
        <w:t>：</w:t>
      </w:r>
      <w:r>
        <w:rPr>
          <w:rFonts w:hint="eastAsia" w:hAnsi="仿宋_GB2312" w:cs="仿宋_GB2312"/>
          <w:sz w:val="32"/>
          <w:szCs w:val="32"/>
          <w:u w:val="single" w:color="auto"/>
          <w:lang w:val="en-US" w:eastAsia="zh-CN"/>
        </w:rPr>
        <w:t xml:space="preserve">          </w:t>
      </w:r>
      <w:r>
        <w:rPr>
          <w:rFonts w:hint="eastAsia" w:ascii="仿宋_GB2312" w:hAnsi="仿宋_GB2312" w:eastAsia="仿宋_GB2312" w:cs="仿宋_GB2312"/>
          <w:sz w:val="32"/>
          <w:szCs w:val="32"/>
        </w:rPr>
        <w:t>，身份证号：</w:t>
      </w:r>
      <w:r>
        <w:rPr>
          <w:rFonts w:hint="eastAsia" w:hAnsi="仿宋_GB2312" w:cs="仿宋_GB2312"/>
          <w:sz w:val="32"/>
          <w:szCs w:val="32"/>
          <w:u w:val="single" w:color="auto"/>
          <w:lang w:val="en-US" w:eastAsia="zh-CN"/>
        </w:rPr>
        <w:t xml:space="preserve">                 </w:t>
      </w:r>
      <w:r>
        <w:rPr>
          <w:rFonts w:hint="eastAsia" w:ascii="仿宋_GB2312" w:hAnsi="仿宋_GB2312" w:eastAsia="仿宋_GB2312" w:cs="仿宋_GB2312"/>
          <w:sz w:val="32"/>
          <w:szCs w:val="32"/>
        </w:rPr>
        <w:t>，该生于</w:t>
      </w:r>
      <w:r>
        <w:rPr>
          <w:rFonts w:hint="eastAsia" w:hAnsi="仿宋_GB2312" w:cs="仿宋_GB2312"/>
          <w:sz w:val="32"/>
          <w:szCs w:val="32"/>
          <w:u w:val="single" w:color="auto"/>
          <w:lang w:val="en-US" w:eastAsia="zh-CN"/>
        </w:rPr>
        <w:t xml:space="preserve">    </w:t>
      </w:r>
      <w:r>
        <w:rPr>
          <w:rFonts w:hint="eastAsia" w:ascii="仿宋_GB2312" w:hAnsi="仿宋_GB2312" w:eastAsia="仿宋_GB2312" w:cs="仿宋_GB2312"/>
          <w:sz w:val="32"/>
          <w:szCs w:val="32"/>
        </w:rPr>
        <w:t>年</w:t>
      </w:r>
      <w:r>
        <w:rPr>
          <w:rFonts w:hint="eastAsia" w:hAnsi="仿宋_GB2312" w:cs="仿宋_GB2312"/>
          <w:sz w:val="32"/>
          <w:szCs w:val="32"/>
          <w:u w:val="single" w:color="auto"/>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eastAsia="zh-CN"/>
        </w:rPr>
        <w:t>参加</w:t>
      </w:r>
      <w:r>
        <w:rPr>
          <w:rFonts w:hint="eastAsia" w:ascii="仿宋_GB2312" w:hAnsi="仿宋_GB2312" w:eastAsia="仿宋_GB2312" w:cs="仿宋_GB2312"/>
          <w:sz w:val="32"/>
          <w:szCs w:val="32"/>
        </w:rPr>
        <w:t>教师资格</w:t>
      </w:r>
      <w:r>
        <w:rPr>
          <w:rFonts w:hint="eastAsia" w:ascii="仿宋_GB2312" w:hAnsi="仿宋_GB2312" w:eastAsia="仿宋_GB2312" w:cs="仿宋_GB2312"/>
          <w:sz w:val="32"/>
          <w:szCs w:val="32"/>
          <w:lang w:eastAsia="zh-CN"/>
        </w:rPr>
        <w:t>考试，其中教育学</w:t>
      </w:r>
      <w:r>
        <w:rPr>
          <w:rFonts w:hint="eastAsia" w:ascii="仿宋_GB2312" w:hAnsi="仿宋_GB2312" w:eastAsia="仿宋_GB2312" w:cs="仿宋_GB2312"/>
          <w:sz w:val="32"/>
          <w:szCs w:val="32"/>
          <w:u w:val="single" w:color="auto"/>
          <w:lang w:val="en-US" w:eastAsia="zh-CN"/>
        </w:rPr>
        <w:t xml:space="preserve">     </w:t>
      </w:r>
      <w:r>
        <w:rPr>
          <w:rFonts w:hint="eastAsia" w:ascii="仿宋_GB2312" w:hAnsi="仿宋_GB2312" w:eastAsia="仿宋_GB2312" w:cs="仿宋_GB2312"/>
          <w:sz w:val="32"/>
          <w:szCs w:val="32"/>
          <w:u w:val="none" w:color="auto"/>
          <w:lang w:val="en-US" w:eastAsia="zh-CN"/>
        </w:rPr>
        <w:t>分</w:t>
      </w:r>
      <w:r>
        <w:rPr>
          <w:rFonts w:hint="eastAsia" w:ascii="仿宋_GB2312" w:hAnsi="仿宋_GB2312" w:eastAsia="仿宋_GB2312" w:cs="仿宋_GB2312"/>
          <w:sz w:val="32"/>
          <w:szCs w:val="32"/>
          <w:lang w:eastAsia="zh-CN"/>
        </w:rPr>
        <w:t>、教育心理学</w:t>
      </w:r>
      <w:r>
        <w:rPr>
          <w:rFonts w:hint="eastAsia" w:ascii="仿宋_GB2312" w:hAnsi="仿宋_GB2312" w:eastAsia="仿宋_GB2312" w:cs="仿宋_GB2312"/>
          <w:sz w:val="32"/>
          <w:szCs w:val="32"/>
          <w:u w:val="single" w:color="auto"/>
          <w:lang w:val="en-US" w:eastAsia="zh-CN"/>
        </w:rPr>
        <w:t xml:space="preserve">     </w:t>
      </w:r>
      <w:r>
        <w:rPr>
          <w:rFonts w:hint="eastAsia" w:ascii="仿宋_GB2312" w:hAnsi="仿宋_GB2312" w:eastAsia="仿宋_GB2312" w:cs="仿宋_GB2312"/>
          <w:sz w:val="32"/>
          <w:szCs w:val="32"/>
          <w:u w:val="none" w:color="auto"/>
          <w:lang w:val="en-US" w:eastAsia="zh-CN"/>
        </w:rPr>
        <w:t>分</w:t>
      </w:r>
      <w:r>
        <w:rPr>
          <w:rFonts w:hint="eastAsia" w:ascii="仿宋_GB2312" w:hAnsi="仿宋_GB2312" w:eastAsia="仿宋_GB2312" w:cs="仿宋_GB2312"/>
          <w:sz w:val="32"/>
          <w:szCs w:val="32"/>
          <w:lang w:eastAsia="zh-CN"/>
        </w:rPr>
        <w:t>、普通话成绩</w:t>
      </w:r>
      <w:r>
        <w:rPr>
          <w:rFonts w:hint="eastAsia" w:ascii="仿宋_GB2312" w:hAnsi="仿宋_GB2312" w:eastAsia="仿宋_GB2312" w:cs="仿宋_GB2312"/>
          <w:sz w:val="32"/>
          <w:szCs w:val="32"/>
          <w:u w:val="single" w:color="auto"/>
          <w:lang w:val="en-US" w:eastAsia="zh-CN"/>
        </w:rPr>
        <w:t xml:space="preserve">     </w:t>
      </w:r>
      <w:r>
        <w:rPr>
          <w:rFonts w:hint="eastAsia" w:ascii="仿宋_GB2312" w:hAnsi="仿宋_GB2312" w:eastAsia="仿宋_GB2312" w:cs="仿宋_GB2312"/>
          <w:sz w:val="32"/>
          <w:szCs w:val="32"/>
          <w:u w:val="none" w:color="auto"/>
          <w:lang w:val="en-US" w:eastAsia="zh-CN"/>
        </w:rPr>
        <w:t>分</w:t>
      </w:r>
      <w:r>
        <w:rPr>
          <w:rFonts w:hint="eastAsia" w:ascii="仿宋_GB2312" w:hAnsi="仿宋_GB2312" w:eastAsia="仿宋_GB2312" w:cs="仿宋_GB2312"/>
          <w:sz w:val="32"/>
          <w:szCs w:val="32"/>
          <w:lang w:eastAsia="zh-CN"/>
        </w:rPr>
        <w:t>，该生考试成绩已达到教师资格证申请条件。</w:t>
      </w:r>
      <w:r>
        <w:rPr>
          <w:rFonts w:hint="eastAsia" w:ascii="仿宋_GB2312" w:hAnsi="仿宋_GB2312" w:eastAsia="仿宋_GB2312" w:cs="仿宋_GB2312"/>
          <w:sz w:val="32"/>
          <w:szCs w:val="32"/>
          <w:u w:val="none" w:color="auto"/>
          <w:lang w:val="en-US" w:eastAsia="zh-CN"/>
        </w:rPr>
        <w:t>目前正在申请办理</w:t>
      </w:r>
      <w:r>
        <w:rPr>
          <w:rFonts w:hint="eastAsia" w:ascii="仿宋_GB2312" w:hAnsi="仿宋_GB2312" w:eastAsia="仿宋_GB2312" w:cs="仿宋_GB2312"/>
          <w:sz w:val="32"/>
          <w:szCs w:val="32"/>
          <w:u w:val="single" w:color="auto"/>
          <w:lang w:val="en-US" w:eastAsia="zh-CN"/>
        </w:rPr>
        <w:t xml:space="preserve">           </w:t>
      </w:r>
      <w:r>
        <w:rPr>
          <w:rFonts w:hint="eastAsia" w:ascii="仿宋_GB2312" w:hAnsi="仿宋_GB2312" w:eastAsia="仿宋_GB2312" w:cs="仿宋_GB2312"/>
          <w:sz w:val="32"/>
          <w:szCs w:val="32"/>
          <w:u w:val="none" w:color="auto"/>
          <w:lang w:val="en-US" w:eastAsia="zh-CN"/>
        </w:rPr>
        <w:t>(教师资格证具体学科名称)</w:t>
      </w:r>
      <w:r>
        <w:rPr>
          <w:rFonts w:hint="eastAsia" w:ascii="仿宋_GB2312" w:hAnsi="仿宋_GB2312" w:eastAsia="仿宋_GB2312" w:cs="仿宋_GB2312"/>
          <w:sz w:val="32"/>
          <w:szCs w:val="32"/>
        </w:rPr>
        <w:t>教师资格证。</w:t>
      </w:r>
    </w:p>
    <w:p>
      <w:pPr>
        <w:widowControl w:val="0"/>
        <w:adjustRightInd/>
        <w:snapToGrid/>
        <w:spacing w:line="520" w:lineRule="exact"/>
        <w:ind w:left="0" w:leftChars="0" w:right="0" w:firstLine="8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特此证明！</w:t>
      </w:r>
    </w:p>
    <w:p>
      <w:pPr>
        <w:widowControl w:val="0"/>
        <w:adjustRightInd/>
        <w:snapToGrid/>
        <w:spacing w:line="520" w:lineRule="exact"/>
        <w:ind w:left="0" w:leftChars="0" w:right="0"/>
        <w:jc w:val="right"/>
        <w:textAlignment w:val="auto"/>
        <w:outlineLvl w:val="9"/>
        <w:rPr>
          <w:rFonts w:hint="eastAsia" w:ascii="仿宋_GB2312" w:hAnsi="仿宋_GB2312" w:eastAsia="仿宋_GB2312" w:cs="仿宋_GB2312"/>
          <w:sz w:val="32"/>
          <w:szCs w:val="32"/>
        </w:rPr>
      </w:pPr>
    </w:p>
    <w:p>
      <w:pPr>
        <w:widowControl w:val="0"/>
        <w:adjustRightInd/>
        <w:snapToGrid/>
        <w:spacing w:line="520" w:lineRule="exact"/>
        <w:ind w:left="0" w:leftChars="0" w:right="0"/>
        <w:jc w:val="right"/>
        <w:textAlignment w:val="auto"/>
        <w:outlineLvl w:val="9"/>
        <w:rPr>
          <w:rFonts w:hint="eastAsia" w:ascii="仿宋_GB2312" w:hAnsi="仿宋_GB2312" w:eastAsia="仿宋_GB2312" w:cs="仿宋_GB2312"/>
          <w:sz w:val="32"/>
          <w:szCs w:val="32"/>
        </w:rPr>
      </w:pPr>
    </w:p>
    <w:p>
      <w:pPr>
        <w:widowControl w:val="0"/>
        <w:wordWrap w:val="0"/>
        <w:adjustRightInd/>
        <w:snapToGrid/>
        <w:spacing w:line="520" w:lineRule="exact"/>
        <w:ind w:left="0" w:leftChars="0" w:right="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hAnsi="仿宋_GB2312" w:cs="仿宋_GB2312"/>
          <w:sz w:val="32"/>
          <w:szCs w:val="32"/>
          <w:lang w:val="en-US" w:eastAsia="zh-CN"/>
        </w:rPr>
        <w:t>（</w:t>
      </w:r>
      <w:r>
        <w:rPr>
          <w:rFonts w:hint="eastAsia" w:ascii="仿宋_GB2312" w:hAnsi="仿宋_GB2312" w:eastAsia="仿宋_GB2312" w:cs="仿宋_GB2312"/>
          <w:sz w:val="32"/>
          <w:szCs w:val="32"/>
        </w:rPr>
        <w:t>学院</w:t>
      </w:r>
      <w:r>
        <w:rPr>
          <w:rFonts w:hint="eastAsia" w:hAnsi="仿宋_GB2312" w:cs="仿宋_GB2312"/>
          <w:sz w:val="32"/>
          <w:szCs w:val="32"/>
          <w:lang w:eastAsia="zh-CN"/>
        </w:rPr>
        <w:t>公章）</w:t>
      </w:r>
      <w:r>
        <w:rPr>
          <w:rFonts w:hint="eastAsia" w:ascii="仿宋_GB2312" w:hAnsi="仿宋_GB2312" w:eastAsia="仿宋_GB2312" w:cs="仿宋_GB2312"/>
          <w:sz w:val="32"/>
          <w:szCs w:val="32"/>
        </w:rPr>
        <w:t xml:space="preserve"> </w:t>
      </w:r>
    </w:p>
    <w:p>
      <w:pPr>
        <w:widowControl w:val="0"/>
        <w:wordWrap w:val="0"/>
        <w:adjustRightInd/>
        <w:snapToGrid/>
        <w:spacing w:line="520" w:lineRule="exact"/>
        <w:ind w:left="0" w:leftChars="0" w:right="0"/>
        <w:jc w:val="center"/>
        <w:textAlignment w:val="auto"/>
        <w:outlineLvl w:val="9"/>
        <w:rPr>
          <w:rFonts w:hint="eastAsia"/>
          <w:sz w:val="44"/>
          <w:szCs w:val="44"/>
        </w:rPr>
      </w:pPr>
      <w:r>
        <w:rPr>
          <w:rFonts w:hint="eastAsia" w:hAnsi="仿宋_GB2312" w:cs="仿宋_GB2312"/>
          <w:sz w:val="32"/>
          <w:szCs w:val="32"/>
          <w:lang w:val="en-US" w:eastAsia="zh-CN"/>
        </w:rPr>
        <w:t xml:space="preserve">                                  2015</w:t>
      </w:r>
      <w:r>
        <w:rPr>
          <w:rFonts w:hint="eastAsia" w:ascii="仿宋_GB2312" w:hAnsi="仿宋_GB2312" w:eastAsia="仿宋_GB2312" w:cs="仿宋_GB2312"/>
          <w:sz w:val="32"/>
          <w:szCs w:val="32"/>
        </w:rPr>
        <w:t>年</w:t>
      </w:r>
      <w:r>
        <w:rPr>
          <w:rFonts w:hint="eastAsia" w:hAnsi="仿宋_GB2312" w:cs="仿宋_GB2312"/>
          <w:sz w:val="32"/>
          <w:szCs w:val="32"/>
          <w:lang w:val="en-US" w:eastAsia="zh-CN"/>
        </w:rPr>
        <w:t>3</w:t>
      </w:r>
      <w:r>
        <w:rPr>
          <w:rFonts w:hint="eastAsia" w:ascii="仿宋_GB2312" w:hAnsi="仿宋_GB2312" w:eastAsia="仿宋_GB2312" w:cs="仿宋_GB2312"/>
          <w:sz w:val="32"/>
          <w:szCs w:val="32"/>
        </w:rPr>
        <w:t>月</w:t>
      </w:r>
      <w:r>
        <w:rPr>
          <w:rFonts w:hint="eastAsia" w:hAnsi="仿宋_GB2312" w:cs="仿宋_GB2312"/>
          <w:sz w:val="32"/>
          <w:szCs w:val="32"/>
          <w:lang w:val="en-US" w:eastAsia="zh-CN"/>
        </w:rPr>
        <w:t xml:space="preserve">  </w:t>
      </w:r>
      <w:r>
        <w:rPr>
          <w:rFonts w:hint="eastAsia" w:ascii="仿宋_GB2312" w:hAnsi="仿宋_GB2312" w:eastAsia="仿宋_GB2312" w:cs="仿宋_GB2312"/>
          <w:sz w:val="32"/>
          <w:szCs w:val="32"/>
        </w:rPr>
        <w:t xml:space="preserve">日  </w:t>
      </w:r>
      <w:r>
        <w:rPr>
          <w:rFonts w:hint="eastAsia"/>
          <w:sz w:val="44"/>
          <w:szCs w:val="44"/>
        </w:rPr>
        <w:t xml:space="preserve">  </w:t>
      </w:r>
    </w:p>
    <w:p>
      <w:pPr>
        <w:widowControl w:val="0"/>
        <w:adjustRightInd/>
        <w:snapToGrid/>
        <w:spacing w:line="520" w:lineRule="exact"/>
        <w:ind w:left="0" w:leftChars="0" w:right="0"/>
        <w:textAlignment w:val="auto"/>
        <w:outlineLvl w:val="9"/>
      </w:pPr>
    </w:p>
    <w:p>
      <w:pPr>
        <w:widowControl w:val="0"/>
        <w:numPr>
          <w:numId w:val="0"/>
        </w:numPr>
        <w:adjustRightInd/>
        <w:snapToGrid/>
        <w:spacing w:line="520" w:lineRule="exact"/>
        <w:ind w:left="0" w:leftChars="0" w:right="0"/>
        <w:textAlignment w:val="auto"/>
        <w:outlineLvl w:val="9"/>
        <w:rPr>
          <w:rFonts w:hint="eastAsia"/>
          <w:sz w:val="28"/>
          <w:szCs w:val="28"/>
          <w:lang w:val="en-US" w:eastAsia="zh-CN"/>
        </w:rPr>
      </w:pPr>
    </w:p>
    <w:sectPr>
      <w:footerReference r:id="rId4" w:type="default"/>
      <w:footerReference r:id="rId5" w:type="even"/>
      <w:pgSz w:w="11906" w:h="16838"/>
      <w:pgMar w:top="2041" w:right="1474" w:bottom="1985" w:left="1588" w:header="851" w:footer="1435" w:gutter="0"/>
      <w:cols w:space="720" w:num="1"/>
      <w:titlePg/>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Calibri">
    <w:panose1 w:val="020F0502020204030204"/>
    <w:charset w:val="00"/>
    <w:family w:val="auto"/>
    <w:pitch w:val="default"/>
    <w:sig w:usb0="A00002EF" w:usb1="4000207B" w:usb2="00000000" w:usb3="00000000" w:csb0="2000009F" w:csb1="00000000"/>
  </w:font>
  <w:font w:name="方正小标宋简体">
    <w:altName w:val="微软雅黑"/>
    <w:panose1 w:val="02010601030101010101"/>
    <w:charset w:val="86"/>
    <w:family w:val="auto"/>
    <w:pitch w:val="default"/>
    <w:sig w:usb0="00000001" w:usb1="080E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wordWrap w:val="0"/>
      <w:ind w:firstLine="180" w:firstLineChars="100"/>
      <w:jc w:val="right"/>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7</w:t>
    </w:r>
    <w:r>
      <w:rPr>
        <w:rFonts w:ascii="宋体" w:hAnsi="宋体" w:eastAsia="宋体"/>
        <w:sz w:val="28"/>
        <w:szCs w:val="28"/>
      </w:rPr>
      <w:fldChar w:fldCharType="end"/>
    </w:r>
    <w:r>
      <w:rPr>
        <w:rFonts w:hint="eastAsia" w:ascii="宋体" w:hAnsi="宋体" w:eastAsia="宋体"/>
        <w:sz w:val="28"/>
        <w:szCs w:val="28"/>
      </w:rPr>
      <w:t xml:space="preserve">—  </w: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2"/>
      <w:ind w:firstLine="180" w:firstLineChars="100"/>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 PAGE   \* MERGEFORMAT </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 xml:space="preserve">—  </w: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26258373">
    <w:nsid w:val="5502F9C5"/>
    <w:multiLevelType w:val="singleLevel"/>
    <w:tmpl w:val="5502F9C5"/>
    <w:lvl w:ilvl="0" w:tentative="1">
      <w:start w:val="3"/>
      <w:numFmt w:val="decimal"/>
      <w:suff w:val="nothing"/>
      <w:lvlText w:val="%1、"/>
      <w:lvlJc w:val="left"/>
    </w:lvl>
  </w:abstractNum>
  <w:num w:numId="1">
    <w:abstractNumId w:val="14262583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8C5AEA"/>
    <w:rsid w:val="000208A1"/>
    <w:rsid w:val="00060EF4"/>
    <w:rsid w:val="001172D1"/>
    <w:rsid w:val="00297D47"/>
    <w:rsid w:val="002A2B57"/>
    <w:rsid w:val="002F22D7"/>
    <w:rsid w:val="00347085"/>
    <w:rsid w:val="003B694A"/>
    <w:rsid w:val="003D01AE"/>
    <w:rsid w:val="004747CA"/>
    <w:rsid w:val="006F623B"/>
    <w:rsid w:val="007B5414"/>
    <w:rsid w:val="008667B2"/>
    <w:rsid w:val="008C5AEA"/>
    <w:rsid w:val="009A6C5E"/>
    <w:rsid w:val="009D0996"/>
    <w:rsid w:val="00C305C2"/>
    <w:rsid w:val="00C74329"/>
    <w:rsid w:val="00CB2CAC"/>
    <w:rsid w:val="00CD74C3"/>
    <w:rsid w:val="00EB6E63"/>
    <w:rsid w:val="00ED2B92"/>
    <w:rsid w:val="00F640D6"/>
    <w:rsid w:val="04716658"/>
    <w:rsid w:val="0DE66BD9"/>
    <w:rsid w:val="177A5491"/>
    <w:rsid w:val="18947263"/>
    <w:rsid w:val="1A466C29"/>
    <w:rsid w:val="21BD09EA"/>
    <w:rsid w:val="263B4ED4"/>
    <w:rsid w:val="28B1694E"/>
    <w:rsid w:val="28D14C84"/>
    <w:rsid w:val="2E013724"/>
    <w:rsid w:val="316E2FA4"/>
    <w:rsid w:val="33C42448"/>
    <w:rsid w:val="353201D7"/>
    <w:rsid w:val="3CD42DDC"/>
    <w:rsid w:val="4B547222"/>
    <w:rsid w:val="503A1ECC"/>
    <w:rsid w:val="55145A25"/>
    <w:rsid w:val="5D385380"/>
    <w:rsid w:val="5D6F7A58"/>
    <w:rsid w:val="5EBF3F02"/>
    <w:rsid w:val="6BAE6CB9"/>
    <w:rsid w:val="6E7064BC"/>
    <w:rsid w:val="6EC56F0D"/>
    <w:rsid w:val="73D16993"/>
    <w:rsid w:val="79971C87"/>
    <w:rsid w:val="7B7F75A9"/>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仿宋_GB2312" w:hAnsi="仿宋_GB2312" w:eastAsia="仿宋_GB2312" w:cs="仿宋_GB2312"/>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80" w:lineRule="exact"/>
      <w:jc w:val="both"/>
    </w:pPr>
    <w:rPr>
      <w:rFonts w:ascii="仿宋_GB2312" w:hAnsi="Calibri" w:eastAsia="仿宋_GB2312" w:cs="Times New Roman"/>
      <w:snapToGrid w:val="0"/>
      <w:sz w:val="32"/>
      <w:szCs w:val="32"/>
      <w:lang w:val="en-US" w:eastAsia="zh-CN" w:bidi="ar-SA"/>
    </w:rPr>
  </w:style>
  <w:style w:type="character" w:default="1" w:styleId="5">
    <w:name w:val="Default Paragraph Font"/>
    <w:link w:val="6"/>
    <w:unhideWhenUsed/>
    <w:uiPriority w:val="1"/>
  </w:style>
  <w:style w:type="table" w:default="1" w:styleId="9">
    <w:name w:val="Normal Table"/>
    <w:unhideWhenUsed/>
    <w:qFormat/>
    <w:uiPriority w:val="99"/>
    <w:tblPr>
      <w:tblStyle w:val="9"/>
      <w:tblLayout w:type="fixed"/>
      <w:tblCellMar>
        <w:top w:w="0" w:type="dxa"/>
        <w:left w:w="108" w:type="dxa"/>
        <w:bottom w:w="0" w:type="dxa"/>
        <w:right w:w="108" w:type="dxa"/>
      </w:tblCellMar>
    </w:tblPr>
    <w:tcPr>
      <w:textDirection w:val="lrTb"/>
    </w:tcPr>
  </w:style>
  <w:style w:type="paragraph" w:styleId="2">
    <w:name w:val="footer"/>
    <w:basedOn w:val="1"/>
    <w:link w:val="11"/>
    <w:unhideWhenUsed/>
    <w:uiPriority w:val="99"/>
    <w:pPr>
      <w:tabs>
        <w:tab w:val="center" w:pos="4153"/>
        <w:tab w:val="right" w:pos="8306"/>
      </w:tabs>
      <w:snapToGrid w:val="0"/>
      <w:spacing w:line="240" w:lineRule="atLeast"/>
      <w:jc w:val="left"/>
    </w:pPr>
    <w:rPr>
      <w:sz w:val="18"/>
      <w:szCs w:val="18"/>
    </w:rPr>
  </w:style>
  <w:style w:type="paragraph" w:styleId="3">
    <w:name w:val="header"/>
    <w:basedOn w:val="1"/>
    <w:link w:val="10"/>
    <w:unhideWhenUsed/>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Normal (Web)"/>
    <w:basedOn w:val="1"/>
    <w:unhideWhenUsed/>
    <w:uiPriority w:val="0"/>
    <w:pPr>
      <w:pBdr>
        <w:top w:val="none" w:color="auto" w:sz="0" w:space="0"/>
        <w:left w:val="none" w:color="auto" w:sz="0" w:space="0"/>
        <w:bottom w:val="none" w:color="auto" w:sz="0" w:space="0"/>
        <w:right w:val="none" w:color="auto" w:sz="0" w:space="0"/>
      </w:pBdr>
      <w:spacing w:before="0" w:beforeLines="0" w:beforeAutospacing="0" w:after="0" w:afterLines="0" w:afterAutospacing="0"/>
      <w:ind w:left="0" w:right="0" w:firstLine="0"/>
      <w:jc w:val="left"/>
    </w:pPr>
    <w:rPr>
      <w:kern w:val="0"/>
      <w:sz w:val="24"/>
      <w:szCs w:val="20"/>
      <w:lang w:val="en-US" w:eastAsia="zh-CN" w:bidi="ar-SA"/>
    </w:rPr>
  </w:style>
  <w:style w:type="paragraph" w:customStyle="1" w:styleId="6">
    <w:name w:val="Char Char Char Char Char Char Char Char Char Char Char Char Char Char Char Char"/>
    <w:basedOn w:val="1"/>
    <w:link w:val="5"/>
    <w:uiPriority w:val="0"/>
    <w:pPr>
      <w:tabs>
        <w:tab w:val="left" w:pos="360"/>
      </w:tabs>
    </w:pPr>
  </w:style>
  <w:style w:type="character" w:styleId="7">
    <w:name w:val="page number"/>
    <w:basedOn w:val="5"/>
    <w:unhideWhenUsed/>
    <w:uiPriority w:val="0"/>
    <w:rPr/>
  </w:style>
  <w:style w:type="character" w:styleId="8">
    <w:name w:val="Hyperlink"/>
    <w:basedOn w:val="5"/>
    <w:unhideWhenUsed/>
    <w:uiPriority w:val="0"/>
    <w:rPr>
      <w:color w:val="0000FF"/>
      <w:u w:val="single"/>
    </w:rPr>
  </w:style>
  <w:style w:type="character" w:customStyle="1" w:styleId="10">
    <w:name w:val="页眉 Char"/>
    <w:basedOn w:val="5"/>
    <w:link w:val="3"/>
    <w:semiHidden/>
    <w:uiPriority w:val="99"/>
    <w:rPr>
      <w:sz w:val="18"/>
      <w:szCs w:val="18"/>
    </w:rPr>
  </w:style>
  <w:style w:type="character" w:customStyle="1" w:styleId="11">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842</Words>
  <Characters>4800</Characters>
  <Lines>40</Lines>
  <Paragraphs>11</Paragraphs>
  <ScaleCrop>false</ScaleCrop>
  <LinksUpToDate>false</LinksUpToDate>
  <CharactersWithSpaces>0</CharactersWithSpaces>
  <Application>WPS Office 个人版_9.1.0.4985_{F1E327BC-269C-435d-A152-05C5408002CA}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2015-03-03T11:25:00Z</dcterms:created>
  <dc:creator>朱臣昌</dc:creator>
  <cp:lastModifiedBy>Administrator</cp:lastModifiedBy>
  <dcterms:modified xsi:type="dcterms:W3CDTF">2015-03-14T02:01:34Z</dcterms:modified>
  <dc:title>罗甸县2015年事业单位公开引进高层次人才和急需紧缺人才报考指南</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2052-9.1.0.4985</vt:lpwstr>
  </property>
</Properties>
</file>